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796A" w:rsidRPr="009278E6" w:rsidRDefault="000E796A" w:rsidP="000E796A">
      <w:pPr>
        <w:pStyle w:val="Entte"/>
        <w:rPr>
          <w:sz w:val="22"/>
          <w:szCs w:val="22"/>
        </w:rPr>
      </w:pPr>
      <w:r w:rsidRPr="009278E6">
        <w:rPr>
          <w:sz w:val="22"/>
          <w:szCs w:val="22"/>
        </w:rPr>
        <w:t>Terminale S : Thème</w:t>
      </w:r>
      <w:r w:rsidR="0023794D">
        <w:rPr>
          <w:sz w:val="22"/>
          <w:szCs w:val="22"/>
        </w:rPr>
        <w:t>s</w:t>
      </w:r>
      <w:r w:rsidRPr="009278E6">
        <w:rPr>
          <w:sz w:val="22"/>
          <w:szCs w:val="22"/>
        </w:rPr>
        <w:t xml:space="preserve"> OBSERVER</w:t>
      </w:r>
      <w:r w:rsidR="0023794D">
        <w:rPr>
          <w:sz w:val="22"/>
          <w:szCs w:val="22"/>
        </w:rPr>
        <w:t xml:space="preserve"> / AGIR</w:t>
      </w:r>
    </w:p>
    <w:p w:rsidR="000E796A" w:rsidRPr="009278E6" w:rsidRDefault="000E796A" w:rsidP="000E796A">
      <w:pPr>
        <w:pStyle w:val="Entte"/>
        <w:rPr>
          <w:sz w:val="22"/>
          <w:szCs w:val="22"/>
        </w:rPr>
      </w:pPr>
      <w:r w:rsidRPr="009278E6">
        <w:rPr>
          <w:sz w:val="22"/>
          <w:szCs w:val="22"/>
        </w:rPr>
        <w:t>Activité n°</w:t>
      </w:r>
      <w:r w:rsidR="000753E0">
        <w:rPr>
          <w:sz w:val="22"/>
          <w:szCs w:val="22"/>
        </w:rPr>
        <w:t>6</w:t>
      </w:r>
      <w:r w:rsidRPr="009278E6">
        <w:rPr>
          <w:sz w:val="22"/>
          <w:szCs w:val="22"/>
        </w:rPr>
        <w:t xml:space="preserve"> (Expérimentale)</w:t>
      </w:r>
    </w:p>
    <w:p w:rsidR="000E796A" w:rsidRPr="00505DDA" w:rsidRDefault="000E796A" w:rsidP="000E796A">
      <w:pPr>
        <w:pStyle w:val="TPTITRE"/>
        <w:rPr>
          <w:szCs w:val="36"/>
          <w:u w:val="single"/>
        </w:rPr>
      </w:pPr>
      <w:r w:rsidRPr="00505DDA">
        <w:rPr>
          <w:caps w:val="0"/>
          <w:szCs w:val="36"/>
          <w:u w:val="single"/>
        </w:rPr>
        <w:t>Dosage d’un colorant dans un sirop de menthe</w:t>
      </w:r>
    </w:p>
    <w:p w:rsidR="005E79A6" w:rsidRDefault="005E79A6" w:rsidP="00D111FC">
      <w:pPr>
        <w:spacing w:line="276" w:lineRule="auto"/>
        <w:rPr>
          <w:rFonts w:asciiTheme="minorHAnsi" w:hAnsiTheme="minorHAnsi"/>
          <w:sz w:val="22"/>
          <w:szCs w:val="22"/>
        </w:rPr>
      </w:pPr>
      <w:r w:rsidRPr="000E796A">
        <w:rPr>
          <w:rFonts w:asciiTheme="minorHAnsi" w:hAnsiTheme="minorHAnsi"/>
          <w:sz w:val="22"/>
          <w:szCs w:val="22"/>
        </w:rPr>
        <w:t>Un sirop de menthe contient des sucres, des extraits de menthe et des colorants.</w:t>
      </w:r>
      <w:r w:rsidR="00D111FC">
        <w:rPr>
          <w:rFonts w:asciiTheme="minorHAnsi" w:hAnsiTheme="minorHAnsi"/>
          <w:sz w:val="22"/>
          <w:szCs w:val="22"/>
        </w:rPr>
        <w:t xml:space="preserve"> </w:t>
      </w:r>
      <w:r w:rsidR="002114E3">
        <w:rPr>
          <w:rFonts w:asciiTheme="minorHAnsi" w:hAnsiTheme="minorHAnsi"/>
          <w:sz w:val="22"/>
          <w:szCs w:val="22"/>
        </w:rPr>
        <w:t>Chaque fabric</w:t>
      </w:r>
      <w:r w:rsidRPr="000E796A">
        <w:rPr>
          <w:rFonts w:asciiTheme="minorHAnsi" w:hAnsiTheme="minorHAnsi"/>
          <w:sz w:val="22"/>
          <w:szCs w:val="22"/>
        </w:rPr>
        <w:t>ant</w:t>
      </w:r>
      <w:r w:rsidR="002114E3">
        <w:rPr>
          <w:rFonts w:asciiTheme="minorHAnsi" w:hAnsiTheme="minorHAnsi"/>
          <w:sz w:val="22"/>
          <w:szCs w:val="22"/>
        </w:rPr>
        <w:t xml:space="preserve"> élabore sa propre composition : même</w:t>
      </w:r>
      <w:r w:rsidRPr="000E796A">
        <w:rPr>
          <w:rFonts w:asciiTheme="minorHAnsi" w:hAnsiTheme="minorHAnsi"/>
          <w:sz w:val="22"/>
          <w:szCs w:val="22"/>
        </w:rPr>
        <w:t xml:space="preserve"> si leur couleur </w:t>
      </w:r>
      <w:r w:rsidR="002114E3">
        <w:rPr>
          <w:rFonts w:asciiTheme="minorHAnsi" w:hAnsiTheme="minorHAnsi"/>
          <w:sz w:val="22"/>
          <w:szCs w:val="22"/>
        </w:rPr>
        <w:t>est</w:t>
      </w:r>
      <w:r w:rsidRPr="000E796A">
        <w:rPr>
          <w:rFonts w:asciiTheme="minorHAnsi" w:hAnsiTheme="minorHAnsi"/>
          <w:sz w:val="22"/>
          <w:szCs w:val="22"/>
        </w:rPr>
        <w:t xml:space="preserve"> la même</w:t>
      </w:r>
      <w:r w:rsidR="002114E3">
        <w:rPr>
          <w:rFonts w:asciiTheme="minorHAnsi" w:hAnsiTheme="minorHAnsi"/>
          <w:sz w:val="22"/>
          <w:szCs w:val="22"/>
        </w:rPr>
        <w:t xml:space="preserve"> (</w:t>
      </w:r>
      <w:r w:rsidRPr="000E796A">
        <w:rPr>
          <w:rFonts w:asciiTheme="minorHAnsi" w:hAnsiTheme="minorHAnsi"/>
          <w:sz w:val="22"/>
          <w:szCs w:val="22"/>
        </w:rPr>
        <w:t>verte</w:t>
      </w:r>
      <w:r w:rsidR="002114E3">
        <w:rPr>
          <w:rFonts w:asciiTheme="minorHAnsi" w:hAnsiTheme="minorHAnsi"/>
          <w:sz w:val="22"/>
          <w:szCs w:val="22"/>
        </w:rPr>
        <w:t>),</w:t>
      </w:r>
      <w:r w:rsidRPr="000E796A">
        <w:rPr>
          <w:rFonts w:asciiTheme="minorHAnsi" w:hAnsiTheme="minorHAnsi"/>
          <w:sz w:val="22"/>
          <w:szCs w:val="22"/>
        </w:rPr>
        <w:t xml:space="preserve"> les sirops de menthe ne contiennen</w:t>
      </w:r>
      <w:r w:rsidR="002114E3">
        <w:rPr>
          <w:rFonts w:asciiTheme="minorHAnsi" w:hAnsiTheme="minorHAnsi"/>
          <w:sz w:val="22"/>
          <w:szCs w:val="22"/>
        </w:rPr>
        <w:t>t pas tous les mêmes colorants.</w:t>
      </w:r>
    </w:p>
    <w:p w:rsidR="00D111FC" w:rsidRPr="00D111FC" w:rsidRDefault="00D111FC" w:rsidP="00D111FC">
      <w:pPr>
        <w:spacing w:line="360" w:lineRule="auto"/>
        <w:jc w:val="center"/>
        <w:rPr>
          <w:rFonts w:asciiTheme="minorHAnsi" w:hAnsiTheme="minorHAnsi"/>
          <w:b/>
          <w:color w:val="0000FF"/>
        </w:rPr>
      </w:pPr>
      <w:r w:rsidRPr="00D111FC">
        <w:rPr>
          <w:rFonts w:asciiTheme="minorHAnsi" w:hAnsiTheme="minorHAnsi"/>
          <w:b/>
          <w:color w:val="0000FF"/>
        </w:rPr>
        <w:t>Problématique n°1 : Quels sont les colorants présents dans le sirop de menthe ?</w:t>
      </w:r>
    </w:p>
    <w:p w:rsidR="005E79A6" w:rsidRPr="000E796A" w:rsidRDefault="00A30EFB" w:rsidP="00A17DBF">
      <w:pPr>
        <w:spacing w:line="480" w:lineRule="auto"/>
        <w:jc w:val="both"/>
        <w:rPr>
          <w:rFonts w:asciiTheme="minorHAnsi" w:hAnsiTheme="minorHAnsi"/>
          <w:b/>
          <w:sz w:val="22"/>
          <w:szCs w:val="22"/>
          <w:u w:val="single"/>
        </w:rPr>
      </w:pPr>
      <w:r>
        <w:rPr>
          <w:rFonts w:asciiTheme="minorHAnsi" w:hAnsiTheme="minorHAnsi"/>
          <w:b/>
          <w:noProof/>
          <w:sz w:val="22"/>
          <w:szCs w:val="22"/>
          <w:u w:val="single"/>
        </w:rPr>
        <w:pict>
          <v:group id="_x0000_s1054" style="position:absolute;left:0;text-align:left;margin-left:-6.8pt;margin-top:0;width:512.15pt;height:151.25pt;z-index:251702272" coordorigin="584,3260" coordsize="10243,3025">
            <v:group id="_x0000_s1048" style="position:absolute;left:1293;top:3580;width:9366;height:2705" coordorigin="1140,4165" coordsize="9366,2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140;top:4346;width:9366;height:2515;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Qq5XCAAAA2gAAAA8AAABkcnMvZG93bnJldi54bWxEj0GLwjAUhO+C/yE8wZum6q67VKOoIKtH&#10;q6we3zbPtti8lCZq/fdGWPA4zMw3zHTemFLcqHaFZQWDfgSCOLW64EzBYb/ufYNwHlljaZkUPMjB&#10;fNZuTTHW9s47uiU+EwHCLkYFufdVLKVLczLo+rYiDt7Z1gZ9kHUmdY33ADelHEbRWBosOCzkWNEq&#10;p/SSXI2C89dp+3dKqvFxu1+WNhv8fP6Ojkp1O81iAsJT49/h//ZGK/iA15VwA+T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EKuVwgAAANoAAAAPAAAAAAAAAAAAAAAAAJ8C&#10;AABkcnMvZG93bnJldi54bWxQSwUGAAAAAAQABAD3AAAAjgMAAAAA&#10;">
                <v:imagedata r:id="rId8" o:title="" croptop="32014f" cropbottom="12570f" cropleft="3926f" cropright="16654f"/>
                <v:path arrowok="t"/>
              </v:shape>
              <v:rect id="Rectangle 15" o:spid="_x0000_s1028" style="position:absolute;left:7636;top:4165;width:2776;height:466;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8X8IA&#10;AADbAAAADwAAAGRycy9kb3ducmV2LnhtbERPTWvCQBC9F/wPywje6saW1BKzCVJa0d5qG89DdkyC&#10;2dk0u9H4791Cwds83uek+WhacabeNZYVLOYRCOLS6oYrBT/fH4+vIJxH1thaJgVXcpBnk4cUE20v&#10;/EXnva9ECGGXoILa+y6R0pU1GXRz2xEH7mh7gz7AvpK6x0sIN618iqIXabDh0FBjR281laf9YBQM&#10;8XL3Ph5+N89FVCw/izbe+k2n1Gw6rlcgPI3+Lv53b3WYH8PfL+EA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vxfwgAAANsAAAAPAAAAAAAAAAAAAAAAAJgCAABkcnMvZG93&#10;bnJldi54bWxQSwUGAAAAAAQABAD1AAAAhwMAAAAA&#10;" fillcolor="white [3212]" stroked="f" strokeweight="2pt"/>
              <v:shapetype id="_x0000_t202" coordsize="21600,21600" o:spt="202" path="m,l,21600r21600,l21600,xe">
                <v:stroke joinstyle="miter"/>
                <v:path gradientshapeok="t" o:connecttype="rect"/>
              </v:shapetype>
              <v:shape id="_x0000_s1047" type="#_x0000_t202" style="position:absolute;left:1957;top:6435;width:8549;height:435" filled="f" stroked="f">
                <v:textbox>
                  <w:txbxContent>
                    <w:p w:rsidR="00603150" w:rsidRPr="00603150" w:rsidRDefault="00603150">
                      <w:pPr>
                        <w:rPr>
                          <w:rFonts w:asciiTheme="minorHAnsi" w:hAnsiTheme="minorHAnsi"/>
                          <w:sz w:val="22"/>
                          <w:szCs w:val="22"/>
                        </w:rPr>
                      </w:pPr>
                      <w:r w:rsidRPr="00603150">
                        <w:rPr>
                          <w:rFonts w:asciiTheme="minorHAnsi" w:hAnsiTheme="minorHAnsi"/>
                          <w:sz w:val="22"/>
                          <w:szCs w:val="22"/>
                        </w:rPr>
                        <w:t>(</w:t>
                      </w:r>
                      <w:proofErr w:type="gramStart"/>
                      <w:r w:rsidRPr="00603150">
                        <w:rPr>
                          <w:rFonts w:asciiTheme="minorHAnsi" w:hAnsiTheme="minorHAnsi"/>
                          <w:sz w:val="22"/>
                          <w:szCs w:val="22"/>
                        </w:rPr>
                        <w:t>bleu</w:t>
                      </w:r>
                      <w:proofErr w:type="gramEnd"/>
                      <w:r w:rsidRPr="00603150">
                        <w:rPr>
                          <w:rFonts w:asciiTheme="minorHAnsi" w:hAnsiTheme="minorHAnsi"/>
                          <w:sz w:val="22"/>
                          <w:szCs w:val="22"/>
                        </w:rPr>
                        <w:t xml:space="preserve"> brillant)</w:t>
                      </w:r>
                      <w:r w:rsidRPr="00603150">
                        <w:rPr>
                          <w:rFonts w:asciiTheme="minorHAnsi" w:hAnsiTheme="minorHAnsi"/>
                          <w:sz w:val="22"/>
                          <w:szCs w:val="22"/>
                        </w:rPr>
                        <w:tab/>
                      </w:r>
                      <w:r w:rsidRPr="00603150">
                        <w:rPr>
                          <w:rFonts w:asciiTheme="minorHAnsi" w:hAnsiTheme="minorHAnsi"/>
                          <w:sz w:val="22"/>
                          <w:szCs w:val="22"/>
                        </w:rPr>
                        <w:tab/>
                      </w:r>
                      <w:r>
                        <w:rPr>
                          <w:rFonts w:asciiTheme="minorHAnsi" w:hAnsiTheme="minorHAnsi"/>
                          <w:sz w:val="22"/>
                          <w:szCs w:val="22"/>
                        </w:rPr>
                        <w:tab/>
                        <w:t xml:space="preserve">          </w:t>
                      </w:r>
                      <w:r w:rsidRPr="00603150">
                        <w:rPr>
                          <w:rFonts w:asciiTheme="minorHAnsi" w:hAnsiTheme="minorHAnsi"/>
                          <w:sz w:val="22"/>
                          <w:szCs w:val="22"/>
                        </w:rPr>
                        <w:t>(bleu patenté)</w:t>
                      </w:r>
                      <w:r w:rsidRPr="00603150">
                        <w:rPr>
                          <w:rFonts w:asciiTheme="minorHAnsi" w:hAnsiTheme="minorHAnsi"/>
                          <w:sz w:val="22"/>
                          <w:szCs w:val="22"/>
                        </w:rPr>
                        <w:tab/>
                      </w:r>
                      <w:r w:rsidRPr="00603150">
                        <w:rPr>
                          <w:rFonts w:asciiTheme="minorHAnsi" w:hAnsiTheme="minorHAnsi"/>
                          <w:sz w:val="22"/>
                          <w:szCs w:val="22"/>
                        </w:rPr>
                        <w:tab/>
                      </w:r>
                      <w:r>
                        <w:rPr>
                          <w:rFonts w:asciiTheme="minorHAnsi" w:hAnsiTheme="minorHAnsi"/>
                          <w:sz w:val="22"/>
                          <w:szCs w:val="22"/>
                        </w:rPr>
                        <w:tab/>
                        <w:t xml:space="preserve">           </w:t>
                      </w:r>
                      <w:r w:rsidRPr="00603150">
                        <w:rPr>
                          <w:rFonts w:asciiTheme="minorHAnsi" w:hAnsiTheme="minorHAnsi"/>
                          <w:sz w:val="22"/>
                          <w:szCs w:val="22"/>
                        </w:rPr>
                        <w:t>(tartrazine)</w:t>
                      </w:r>
                    </w:p>
                  </w:txbxContent>
                </v:textbox>
              </v:shape>
            </v:group>
            <v:rect id="_x0000_s1053" style="position:absolute;left:584;top:3260;width:10243;height:3016" filled="f"/>
          </v:group>
        </w:pict>
      </w:r>
      <w:r w:rsidR="00D1517A">
        <w:rPr>
          <w:rFonts w:asciiTheme="minorHAnsi" w:hAnsiTheme="minorHAnsi"/>
          <w:b/>
          <w:sz w:val="22"/>
          <w:szCs w:val="22"/>
          <w:u w:val="single"/>
        </w:rPr>
        <w:t>D</w:t>
      </w:r>
      <w:r w:rsidR="005E79A6" w:rsidRPr="000E796A">
        <w:rPr>
          <w:rFonts w:asciiTheme="minorHAnsi" w:hAnsiTheme="minorHAnsi"/>
          <w:b/>
          <w:sz w:val="22"/>
          <w:szCs w:val="22"/>
          <w:u w:val="single"/>
        </w:rPr>
        <w:t>ocument 1</w:t>
      </w:r>
      <w:r w:rsidR="00D1517A">
        <w:rPr>
          <w:rFonts w:asciiTheme="minorHAnsi" w:hAnsiTheme="minorHAnsi"/>
          <w:b/>
          <w:sz w:val="22"/>
          <w:szCs w:val="22"/>
        </w:rPr>
        <w:t> : F</w:t>
      </w:r>
      <w:r w:rsidR="005E79A6" w:rsidRPr="008C08E9">
        <w:rPr>
          <w:rFonts w:asciiTheme="minorHAnsi" w:hAnsiTheme="minorHAnsi"/>
          <w:b/>
          <w:sz w:val="22"/>
          <w:szCs w:val="22"/>
        </w:rPr>
        <w:t>ormule</w:t>
      </w:r>
      <w:r w:rsidR="008C08E9" w:rsidRPr="008C08E9">
        <w:rPr>
          <w:rFonts w:asciiTheme="minorHAnsi" w:hAnsiTheme="minorHAnsi"/>
          <w:b/>
          <w:sz w:val="22"/>
          <w:szCs w:val="22"/>
        </w:rPr>
        <w:t>s</w:t>
      </w:r>
      <w:r w:rsidR="005E79A6" w:rsidRPr="008C08E9">
        <w:rPr>
          <w:rFonts w:asciiTheme="minorHAnsi" w:hAnsiTheme="minorHAnsi"/>
          <w:b/>
          <w:sz w:val="22"/>
          <w:szCs w:val="22"/>
        </w:rPr>
        <w:t xml:space="preserve"> topologique</w:t>
      </w:r>
      <w:r w:rsidR="008C08E9" w:rsidRPr="008C08E9">
        <w:rPr>
          <w:rFonts w:asciiTheme="minorHAnsi" w:hAnsiTheme="minorHAnsi"/>
          <w:b/>
          <w:sz w:val="22"/>
          <w:szCs w:val="22"/>
        </w:rPr>
        <w:t>s</w:t>
      </w:r>
      <w:r w:rsidR="005E79A6" w:rsidRPr="008C08E9">
        <w:rPr>
          <w:rFonts w:asciiTheme="minorHAnsi" w:hAnsiTheme="minorHAnsi"/>
          <w:b/>
          <w:sz w:val="22"/>
          <w:szCs w:val="22"/>
        </w:rPr>
        <w:t xml:space="preserve"> de </w:t>
      </w:r>
      <w:r w:rsidR="008C08E9">
        <w:rPr>
          <w:rFonts w:asciiTheme="minorHAnsi" w:hAnsiTheme="minorHAnsi"/>
          <w:b/>
          <w:sz w:val="22"/>
          <w:szCs w:val="22"/>
        </w:rPr>
        <w:t>trois</w:t>
      </w:r>
      <w:r w:rsidR="005E79A6" w:rsidRPr="008C08E9">
        <w:rPr>
          <w:rFonts w:asciiTheme="minorHAnsi" w:hAnsiTheme="minorHAnsi"/>
          <w:b/>
          <w:sz w:val="22"/>
          <w:szCs w:val="22"/>
        </w:rPr>
        <w:t xml:space="preserve"> colorants</w:t>
      </w:r>
    </w:p>
    <w:p w:rsidR="005E79A6" w:rsidRPr="000E796A" w:rsidRDefault="005E79A6" w:rsidP="00A17DBF">
      <w:pPr>
        <w:spacing w:line="480" w:lineRule="auto"/>
        <w:jc w:val="both"/>
        <w:rPr>
          <w:rFonts w:asciiTheme="minorHAnsi" w:hAnsiTheme="minorHAnsi"/>
          <w:sz w:val="22"/>
          <w:szCs w:val="22"/>
        </w:rPr>
      </w:pPr>
    </w:p>
    <w:p w:rsidR="002A52DA" w:rsidRPr="000E796A" w:rsidRDefault="002A52DA" w:rsidP="00A17DBF">
      <w:pPr>
        <w:spacing w:line="480" w:lineRule="auto"/>
        <w:jc w:val="both"/>
        <w:rPr>
          <w:rFonts w:asciiTheme="minorHAnsi" w:hAnsiTheme="minorHAnsi"/>
          <w:sz w:val="22"/>
          <w:szCs w:val="22"/>
        </w:rPr>
      </w:pPr>
    </w:p>
    <w:p w:rsidR="002A52DA" w:rsidRPr="000E796A" w:rsidRDefault="002A52DA" w:rsidP="00A17DBF">
      <w:pPr>
        <w:spacing w:line="480" w:lineRule="auto"/>
        <w:jc w:val="both"/>
        <w:rPr>
          <w:rFonts w:asciiTheme="minorHAnsi" w:hAnsiTheme="minorHAnsi"/>
          <w:sz w:val="22"/>
          <w:szCs w:val="22"/>
        </w:rPr>
      </w:pPr>
    </w:p>
    <w:p w:rsidR="002A52DA" w:rsidRPr="000E796A" w:rsidRDefault="002A52DA" w:rsidP="00A17DBF">
      <w:pPr>
        <w:spacing w:line="480" w:lineRule="auto"/>
        <w:jc w:val="both"/>
        <w:rPr>
          <w:rFonts w:asciiTheme="minorHAnsi" w:hAnsiTheme="minorHAnsi"/>
          <w:sz w:val="22"/>
          <w:szCs w:val="22"/>
        </w:rPr>
      </w:pPr>
    </w:p>
    <w:p w:rsidR="00603150" w:rsidRDefault="00603150" w:rsidP="00A17DBF">
      <w:pPr>
        <w:spacing w:line="480" w:lineRule="auto"/>
        <w:jc w:val="both"/>
        <w:rPr>
          <w:rFonts w:asciiTheme="minorHAnsi" w:hAnsiTheme="minorHAnsi"/>
          <w:sz w:val="22"/>
          <w:szCs w:val="22"/>
        </w:rPr>
      </w:pPr>
    </w:p>
    <w:p w:rsidR="00603150" w:rsidRPr="008C08E9" w:rsidRDefault="008C08E9" w:rsidP="00A17DBF">
      <w:pPr>
        <w:spacing w:line="480" w:lineRule="auto"/>
        <w:jc w:val="both"/>
        <w:rPr>
          <w:rFonts w:asciiTheme="minorHAnsi" w:hAnsiTheme="minorHAnsi"/>
          <w:b/>
          <w:sz w:val="22"/>
          <w:szCs w:val="22"/>
        </w:rPr>
      </w:pPr>
      <w:r w:rsidRPr="008C08E9">
        <w:rPr>
          <w:rFonts w:asciiTheme="minorHAnsi" w:hAnsiTheme="minorHAnsi"/>
          <w:b/>
          <w:noProof/>
          <w:sz w:val="22"/>
          <w:szCs w:val="22"/>
          <w:u w:val="single"/>
        </w:rPr>
        <w:drawing>
          <wp:anchor distT="0" distB="0" distL="114300" distR="114300" simplePos="0" relativeHeight="251691008" behindDoc="0" locked="0" layoutInCell="1" allowOverlap="1">
            <wp:simplePos x="0" y="0"/>
            <wp:positionH relativeFrom="column">
              <wp:posOffset>2876658</wp:posOffset>
            </wp:positionH>
            <wp:positionV relativeFrom="paragraph">
              <wp:posOffset>205225</wp:posOffset>
            </wp:positionV>
            <wp:extent cx="2801788" cy="2035834"/>
            <wp:effectExtent l="19050" t="0" r="0" b="0"/>
            <wp:wrapNone/>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3057" t="23991" r="24353" b="7623"/>
                    <a:stretch>
                      <a:fillRect/>
                    </a:stretch>
                  </pic:blipFill>
                  <pic:spPr bwMode="auto">
                    <a:xfrm>
                      <a:off x="0" y="0"/>
                      <a:ext cx="2801788" cy="2035834"/>
                    </a:xfrm>
                    <a:prstGeom prst="rect">
                      <a:avLst/>
                    </a:prstGeom>
                    <a:noFill/>
                    <a:ln w="9525">
                      <a:noFill/>
                      <a:miter lim="800000"/>
                      <a:headEnd/>
                      <a:tailEnd/>
                    </a:ln>
                  </pic:spPr>
                </pic:pic>
              </a:graphicData>
            </a:graphic>
          </wp:anchor>
        </w:drawing>
      </w:r>
      <w:r w:rsidRPr="008C08E9">
        <w:rPr>
          <w:rFonts w:asciiTheme="minorHAnsi" w:hAnsiTheme="minorHAnsi"/>
          <w:b/>
          <w:noProof/>
          <w:sz w:val="22"/>
          <w:szCs w:val="22"/>
          <w:u w:val="single"/>
        </w:rPr>
        <w:drawing>
          <wp:anchor distT="0" distB="0" distL="114300" distR="114300" simplePos="0" relativeHeight="251689984" behindDoc="0" locked="0" layoutInCell="1" allowOverlap="1">
            <wp:simplePos x="0" y="0"/>
            <wp:positionH relativeFrom="column">
              <wp:posOffset>-48260</wp:posOffset>
            </wp:positionH>
            <wp:positionV relativeFrom="paragraph">
              <wp:posOffset>205105</wp:posOffset>
            </wp:positionV>
            <wp:extent cx="2766695" cy="2035810"/>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2555" t="23768" r="23966" b="6475"/>
                    <a:stretch>
                      <a:fillRect/>
                    </a:stretch>
                  </pic:blipFill>
                  <pic:spPr bwMode="auto">
                    <a:xfrm>
                      <a:off x="0" y="0"/>
                      <a:ext cx="2766695" cy="2035810"/>
                    </a:xfrm>
                    <a:prstGeom prst="rect">
                      <a:avLst/>
                    </a:prstGeom>
                    <a:noFill/>
                    <a:ln w="9525">
                      <a:noFill/>
                      <a:miter lim="800000"/>
                      <a:headEnd/>
                      <a:tailEnd/>
                    </a:ln>
                  </pic:spPr>
                </pic:pic>
              </a:graphicData>
            </a:graphic>
          </wp:anchor>
        </w:drawing>
      </w:r>
      <w:r w:rsidRPr="008C08E9">
        <w:rPr>
          <w:rFonts w:asciiTheme="minorHAnsi" w:hAnsiTheme="minorHAnsi"/>
          <w:b/>
          <w:sz w:val="22"/>
          <w:szCs w:val="22"/>
          <w:u w:val="single"/>
        </w:rPr>
        <w:t>Document 2</w:t>
      </w:r>
      <w:r w:rsidRPr="008C08E9">
        <w:rPr>
          <w:rFonts w:asciiTheme="minorHAnsi" w:hAnsiTheme="minorHAnsi"/>
          <w:b/>
          <w:sz w:val="22"/>
          <w:szCs w:val="22"/>
        </w:rPr>
        <w:t> : Spectres UV-Visible de trois colorants</w:t>
      </w:r>
    </w:p>
    <w:p w:rsidR="00603150" w:rsidRDefault="00603150" w:rsidP="00A17DBF">
      <w:pPr>
        <w:spacing w:line="480" w:lineRule="auto"/>
        <w:jc w:val="both"/>
        <w:rPr>
          <w:rFonts w:asciiTheme="minorHAnsi" w:hAnsiTheme="minorHAnsi"/>
          <w:sz w:val="22"/>
          <w:szCs w:val="22"/>
        </w:rPr>
      </w:pPr>
    </w:p>
    <w:p w:rsidR="00603150" w:rsidRDefault="00603150" w:rsidP="00A17DBF">
      <w:pPr>
        <w:spacing w:line="480" w:lineRule="auto"/>
        <w:jc w:val="both"/>
        <w:rPr>
          <w:rFonts w:asciiTheme="minorHAnsi" w:hAnsiTheme="minorHAnsi"/>
          <w:sz w:val="22"/>
          <w:szCs w:val="22"/>
        </w:rPr>
      </w:pPr>
    </w:p>
    <w:p w:rsidR="00603150" w:rsidRDefault="00603150" w:rsidP="00A17DBF">
      <w:pPr>
        <w:spacing w:line="480" w:lineRule="auto"/>
        <w:jc w:val="both"/>
        <w:rPr>
          <w:rFonts w:asciiTheme="minorHAnsi" w:hAnsiTheme="minorHAnsi"/>
          <w:sz w:val="22"/>
          <w:szCs w:val="22"/>
        </w:rPr>
      </w:pPr>
    </w:p>
    <w:p w:rsidR="00603150" w:rsidRDefault="00603150" w:rsidP="00A17DBF">
      <w:pPr>
        <w:spacing w:line="480" w:lineRule="auto"/>
        <w:jc w:val="both"/>
        <w:rPr>
          <w:rFonts w:asciiTheme="minorHAnsi" w:hAnsiTheme="minorHAnsi"/>
          <w:sz w:val="22"/>
          <w:szCs w:val="22"/>
        </w:rPr>
      </w:pPr>
    </w:p>
    <w:p w:rsidR="00603150" w:rsidRDefault="00603150" w:rsidP="00A17DBF">
      <w:pPr>
        <w:spacing w:line="480" w:lineRule="auto"/>
        <w:jc w:val="both"/>
        <w:rPr>
          <w:rFonts w:asciiTheme="minorHAnsi" w:hAnsiTheme="minorHAnsi"/>
          <w:sz w:val="22"/>
          <w:szCs w:val="22"/>
        </w:rPr>
      </w:pPr>
    </w:p>
    <w:p w:rsidR="00603150" w:rsidRDefault="00A30EFB" w:rsidP="00A17DBF">
      <w:pPr>
        <w:spacing w:line="480" w:lineRule="auto"/>
        <w:jc w:val="both"/>
        <w:rPr>
          <w:rFonts w:asciiTheme="minorHAnsi" w:hAnsiTheme="minorHAnsi"/>
          <w:sz w:val="22"/>
          <w:szCs w:val="22"/>
        </w:rPr>
      </w:pPr>
      <w:r>
        <w:rPr>
          <w:rFonts w:asciiTheme="minorHAnsi" w:hAnsiTheme="minorHAnsi"/>
          <w:noProof/>
          <w:sz w:val="22"/>
          <w:szCs w:val="22"/>
        </w:rPr>
        <w:pict>
          <v:group id="_x0000_s1052" style="position:absolute;left:0;text-align:left;margin-left:324.85pt;margin-top:21.25pt;width:220.05pt;height:192.25pt;z-index:251700224" coordorigin="6942,10715" coordsize="4401,3845">
            <v:shape id="_x0000_s1050" type="#_x0000_t202" style="position:absolute;left:7398;top:10841;width:3565;height:448" filled="f" stroked="f">
              <v:textbox>
                <w:txbxContent>
                  <w:p w:rsidR="008C08E9" w:rsidRPr="008C08E9" w:rsidRDefault="008C08E9">
                    <w:pPr>
                      <w:rPr>
                        <w:rFonts w:asciiTheme="minorHAnsi" w:hAnsiTheme="minorHAnsi"/>
                        <w:b/>
                        <w:sz w:val="22"/>
                        <w:szCs w:val="22"/>
                      </w:rPr>
                    </w:pPr>
                    <w:r>
                      <w:rPr>
                        <w:rFonts w:asciiTheme="minorHAnsi" w:hAnsiTheme="minorHAnsi"/>
                        <w:b/>
                        <w:sz w:val="22"/>
                        <w:szCs w:val="22"/>
                        <w:u w:val="single"/>
                      </w:rPr>
                      <w:t>Document 3</w:t>
                    </w:r>
                    <w:r w:rsidRPr="008C08E9">
                      <w:rPr>
                        <w:rFonts w:asciiTheme="minorHAnsi" w:hAnsiTheme="minorHAnsi"/>
                        <w:b/>
                        <w:sz w:val="22"/>
                        <w:szCs w:val="22"/>
                      </w:rPr>
                      <w:t> : Cercle chromatique</w:t>
                    </w:r>
                  </w:p>
                </w:txbxContent>
              </v:textbox>
            </v:shape>
            <v:rect id="_x0000_s1051" style="position:absolute;left:6942;top:10715;width:4401;height:3845" filled="f"/>
          </v:group>
        </w:pict>
      </w:r>
      <w:r w:rsidR="008C08E9">
        <w:rPr>
          <w:rFonts w:asciiTheme="minorHAnsi" w:hAnsiTheme="minorHAnsi"/>
          <w:noProof/>
          <w:sz w:val="22"/>
          <w:szCs w:val="22"/>
        </w:rPr>
        <w:drawing>
          <wp:anchor distT="0" distB="0" distL="114300" distR="114300" simplePos="0" relativeHeight="251692032" behindDoc="0" locked="0" layoutInCell="1" allowOverlap="1">
            <wp:simplePos x="0" y="0"/>
            <wp:positionH relativeFrom="column">
              <wp:posOffset>-90829</wp:posOffset>
            </wp:positionH>
            <wp:positionV relativeFrom="paragraph">
              <wp:posOffset>291698</wp:posOffset>
            </wp:positionV>
            <wp:extent cx="3859027" cy="2173856"/>
            <wp:effectExtent l="19050" t="0" r="8123" b="0"/>
            <wp:wrapNone/>
            <wp:docPr id="7" name="Image 7" descr="experience3ja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perience3jaune.jpg"/>
                    <pic:cNvPicPr>
                      <a:picLocks noChangeAspect="1" noChangeArrowheads="1"/>
                    </pic:cNvPicPr>
                  </pic:nvPicPr>
                  <pic:blipFill>
                    <a:blip r:embed="rId11"/>
                    <a:srcRect/>
                    <a:stretch>
                      <a:fillRect/>
                    </a:stretch>
                  </pic:blipFill>
                  <pic:spPr bwMode="auto">
                    <a:xfrm>
                      <a:off x="0" y="0"/>
                      <a:ext cx="3859027" cy="2173856"/>
                    </a:xfrm>
                    <a:prstGeom prst="rect">
                      <a:avLst/>
                    </a:prstGeom>
                    <a:noFill/>
                    <a:ln w="9525">
                      <a:noFill/>
                      <a:miter lim="800000"/>
                      <a:headEnd/>
                      <a:tailEnd/>
                    </a:ln>
                  </pic:spPr>
                </pic:pic>
              </a:graphicData>
            </a:graphic>
          </wp:anchor>
        </w:drawing>
      </w:r>
    </w:p>
    <w:p w:rsidR="00603150" w:rsidRDefault="008C08E9" w:rsidP="00A17DBF">
      <w:pPr>
        <w:spacing w:line="480" w:lineRule="auto"/>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662336" behindDoc="1" locked="0" layoutInCell="1" allowOverlap="1">
            <wp:simplePos x="0" y="0"/>
            <wp:positionH relativeFrom="column">
              <wp:posOffset>4394835</wp:posOffset>
            </wp:positionH>
            <wp:positionV relativeFrom="paragraph">
              <wp:posOffset>241300</wp:posOffset>
            </wp:positionV>
            <wp:extent cx="2249170" cy="2026920"/>
            <wp:effectExtent l="19050" t="0" r="0" b="0"/>
            <wp:wrapTight wrapText="bothSides">
              <wp:wrapPolygon edited="0">
                <wp:start x="-183" y="0"/>
                <wp:lineTo x="-183" y="21316"/>
                <wp:lineTo x="21588" y="21316"/>
                <wp:lineTo x="21588" y="0"/>
                <wp:lineTo x="-183"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52001" t="14738" r="23999" b="46638"/>
                    <a:stretch/>
                  </pic:blipFill>
                  <pic:spPr bwMode="auto">
                    <a:xfrm>
                      <a:off x="0" y="0"/>
                      <a:ext cx="2249170" cy="2026920"/>
                    </a:xfrm>
                    <a:prstGeom prst="rect">
                      <a:avLst/>
                    </a:prstGeom>
                    <a:ln>
                      <a:noFill/>
                    </a:ln>
                    <a:extLst>
                      <a:ext uri="{53640926-AAD7-44D8-BBD7-CCE9431645EC}">
                        <a14:shadowObscured xmlns:a14="http://schemas.microsoft.com/office/drawing/2010/main"/>
                      </a:ext>
                    </a:extLst>
                  </pic:spPr>
                </pic:pic>
              </a:graphicData>
            </a:graphic>
          </wp:anchor>
        </w:drawing>
      </w:r>
      <w:r w:rsidR="00A30EFB">
        <w:rPr>
          <w:rFonts w:asciiTheme="minorHAnsi" w:hAnsiTheme="minorHAnsi"/>
          <w:noProof/>
          <w:sz w:val="22"/>
          <w:szCs w:val="22"/>
        </w:rPr>
        <w:pict>
          <v:shape id="_x0000_s1049" type="#_x0000_t202" style="position:absolute;left:0;text-align:left;margin-left:136.3pt;margin-top:8.85pt;width:100.95pt;height:27.15pt;z-index:251697152;mso-position-horizontal-relative:text;mso-position-vertical-relative:text" filled="f" stroked="f">
            <v:textbox>
              <w:txbxContent>
                <w:p w:rsidR="008C08E9" w:rsidRPr="008C08E9" w:rsidRDefault="008C08E9">
                  <w:pPr>
                    <w:rPr>
                      <w:rFonts w:asciiTheme="minorHAnsi" w:hAnsiTheme="minorHAnsi"/>
                      <w:b/>
                    </w:rPr>
                  </w:pPr>
                  <w:r w:rsidRPr="008C08E9">
                    <w:rPr>
                      <w:rFonts w:asciiTheme="minorHAnsi" w:hAnsiTheme="minorHAnsi"/>
                      <w:b/>
                    </w:rPr>
                    <w:t>Tartrazine E102</w:t>
                  </w:r>
                </w:p>
              </w:txbxContent>
            </v:textbox>
          </v:shape>
        </w:pict>
      </w:r>
    </w:p>
    <w:p w:rsidR="00603150" w:rsidRDefault="00603150" w:rsidP="00A17DBF">
      <w:pPr>
        <w:spacing w:line="480" w:lineRule="auto"/>
        <w:jc w:val="both"/>
        <w:rPr>
          <w:rFonts w:asciiTheme="minorHAnsi" w:hAnsiTheme="minorHAnsi"/>
          <w:sz w:val="22"/>
          <w:szCs w:val="22"/>
        </w:rPr>
      </w:pPr>
    </w:p>
    <w:p w:rsidR="00603150" w:rsidRDefault="00603150" w:rsidP="00A17DBF">
      <w:pPr>
        <w:spacing w:line="480" w:lineRule="auto"/>
        <w:jc w:val="both"/>
        <w:rPr>
          <w:rFonts w:asciiTheme="minorHAnsi" w:hAnsiTheme="minorHAnsi"/>
          <w:sz w:val="22"/>
          <w:szCs w:val="22"/>
        </w:rPr>
      </w:pPr>
    </w:p>
    <w:p w:rsidR="00603150" w:rsidRDefault="00603150" w:rsidP="00A17DBF">
      <w:pPr>
        <w:spacing w:line="480" w:lineRule="auto"/>
        <w:jc w:val="both"/>
        <w:rPr>
          <w:rFonts w:asciiTheme="minorHAnsi" w:hAnsiTheme="minorHAnsi"/>
          <w:sz w:val="22"/>
          <w:szCs w:val="22"/>
        </w:rPr>
      </w:pPr>
    </w:p>
    <w:p w:rsidR="00603150" w:rsidRDefault="00603150" w:rsidP="00A17DBF">
      <w:pPr>
        <w:spacing w:line="480" w:lineRule="auto"/>
        <w:jc w:val="both"/>
        <w:rPr>
          <w:rFonts w:asciiTheme="minorHAnsi" w:hAnsiTheme="minorHAnsi"/>
          <w:sz w:val="22"/>
          <w:szCs w:val="22"/>
        </w:rPr>
      </w:pPr>
    </w:p>
    <w:p w:rsidR="00603150" w:rsidRDefault="00603150" w:rsidP="00A17DBF">
      <w:pPr>
        <w:spacing w:line="480" w:lineRule="auto"/>
        <w:jc w:val="both"/>
        <w:rPr>
          <w:rFonts w:asciiTheme="minorHAnsi" w:hAnsiTheme="minorHAnsi"/>
          <w:sz w:val="22"/>
          <w:szCs w:val="22"/>
        </w:rPr>
      </w:pPr>
    </w:p>
    <w:p w:rsidR="00A21BDD" w:rsidRDefault="00A21BDD" w:rsidP="00A21BDD">
      <w:pPr>
        <w:rPr>
          <w:rFonts w:asciiTheme="minorHAnsi" w:hAnsiTheme="minorHAnsi"/>
          <w:sz w:val="22"/>
          <w:szCs w:val="22"/>
        </w:rPr>
      </w:pPr>
    </w:p>
    <w:p w:rsidR="00983302" w:rsidRPr="00A21BDD" w:rsidRDefault="00983302" w:rsidP="00A21BDD">
      <w:pPr>
        <w:pStyle w:val="Paragraphedeliste"/>
        <w:numPr>
          <w:ilvl w:val="0"/>
          <w:numId w:val="23"/>
        </w:numPr>
        <w:rPr>
          <w:rFonts w:asciiTheme="minorHAnsi" w:hAnsiTheme="minorHAnsi"/>
          <w:sz w:val="22"/>
          <w:szCs w:val="22"/>
        </w:rPr>
      </w:pPr>
      <w:r w:rsidRPr="00A21BDD">
        <w:rPr>
          <w:rFonts w:asciiTheme="minorHAnsi" w:hAnsiTheme="minorHAnsi"/>
          <w:sz w:val="22"/>
          <w:szCs w:val="22"/>
        </w:rPr>
        <w:t>Etude des spectres UV-visible :</w:t>
      </w:r>
    </w:p>
    <w:p w:rsidR="00D1517A" w:rsidRPr="00A21BDD" w:rsidRDefault="00D1517A" w:rsidP="00A21BDD">
      <w:pPr>
        <w:pStyle w:val="Paragraphedeliste"/>
        <w:numPr>
          <w:ilvl w:val="0"/>
          <w:numId w:val="18"/>
        </w:numPr>
        <w:rPr>
          <w:rFonts w:asciiTheme="minorHAnsi" w:hAnsiTheme="minorHAnsi"/>
          <w:sz w:val="22"/>
          <w:szCs w:val="22"/>
        </w:rPr>
      </w:pPr>
      <w:r w:rsidRPr="00A21BDD">
        <w:rPr>
          <w:rFonts w:asciiTheme="minorHAnsi" w:hAnsiTheme="minorHAnsi"/>
          <w:sz w:val="22"/>
          <w:szCs w:val="22"/>
        </w:rPr>
        <w:t>Rappeler ce qu’est un spectre UV-visible.</w:t>
      </w:r>
    </w:p>
    <w:p w:rsidR="00983302" w:rsidRPr="000E796A" w:rsidRDefault="00983302" w:rsidP="00F73070">
      <w:pPr>
        <w:pStyle w:val="Paragraphedeliste"/>
        <w:numPr>
          <w:ilvl w:val="0"/>
          <w:numId w:val="18"/>
        </w:numPr>
        <w:rPr>
          <w:rFonts w:asciiTheme="minorHAnsi" w:hAnsiTheme="minorHAnsi"/>
          <w:sz w:val="22"/>
          <w:szCs w:val="22"/>
        </w:rPr>
      </w:pPr>
      <w:r w:rsidRPr="000E796A">
        <w:rPr>
          <w:rFonts w:asciiTheme="minorHAnsi" w:hAnsiTheme="minorHAnsi"/>
          <w:sz w:val="22"/>
          <w:szCs w:val="22"/>
        </w:rPr>
        <w:t>Comment justifier que les molécules des c</w:t>
      </w:r>
      <w:r w:rsidR="00A35095" w:rsidRPr="000E796A">
        <w:rPr>
          <w:rFonts w:asciiTheme="minorHAnsi" w:hAnsiTheme="minorHAnsi"/>
          <w:sz w:val="22"/>
          <w:szCs w:val="22"/>
        </w:rPr>
        <w:t>olorants E102, E131 et E133 so</w:t>
      </w:r>
      <w:r w:rsidRPr="000E796A">
        <w:rPr>
          <w:rFonts w:asciiTheme="minorHAnsi" w:hAnsiTheme="minorHAnsi"/>
          <w:sz w:val="22"/>
          <w:szCs w:val="22"/>
        </w:rPr>
        <w:t>nt colorées ?</w:t>
      </w:r>
    </w:p>
    <w:p w:rsidR="00983302" w:rsidRPr="000E796A" w:rsidRDefault="00A35095" w:rsidP="00F73070">
      <w:pPr>
        <w:pStyle w:val="Paragraphedeliste"/>
        <w:numPr>
          <w:ilvl w:val="0"/>
          <w:numId w:val="18"/>
        </w:numPr>
        <w:rPr>
          <w:rFonts w:asciiTheme="minorHAnsi" w:hAnsiTheme="minorHAnsi"/>
          <w:sz w:val="22"/>
          <w:szCs w:val="22"/>
        </w:rPr>
      </w:pPr>
      <w:r w:rsidRPr="000E796A">
        <w:rPr>
          <w:rFonts w:asciiTheme="minorHAnsi" w:hAnsiTheme="minorHAnsi"/>
          <w:sz w:val="22"/>
          <w:szCs w:val="22"/>
        </w:rPr>
        <w:t>Quelle est la c</w:t>
      </w:r>
      <w:r w:rsidR="00983302" w:rsidRPr="000E796A">
        <w:rPr>
          <w:rFonts w:asciiTheme="minorHAnsi" w:hAnsiTheme="minorHAnsi"/>
          <w:sz w:val="22"/>
          <w:szCs w:val="22"/>
        </w:rPr>
        <w:t>ouleur de la tartrazine</w:t>
      </w:r>
      <w:r w:rsidR="00286391">
        <w:rPr>
          <w:rFonts w:asciiTheme="minorHAnsi" w:hAnsiTheme="minorHAnsi"/>
          <w:sz w:val="22"/>
          <w:szCs w:val="22"/>
        </w:rPr>
        <w:t xml:space="preserve"> (E102)</w:t>
      </w:r>
      <w:r w:rsidR="00983302" w:rsidRPr="000E796A">
        <w:rPr>
          <w:rFonts w:asciiTheme="minorHAnsi" w:hAnsiTheme="minorHAnsi"/>
          <w:sz w:val="22"/>
          <w:szCs w:val="22"/>
        </w:rPr>
        <w:t> ? Justifi</w:t>
      </w:r>
      <w:r w:rsidRPr="000E796A">
        <w:rPr>
          <w:rFonts w:asciiTheme="minorHAnsi" w:hAnsiTheme="minorHAnsi"/>
          <w:sz w:val="22"/>
          <w:szCs w:val="22"/>
        </w:rPr>
        <w:t>er</w:t>
      </w:r>
      <w:r w:rsidR="00D1517A">
        <w:rPr>
          <w:rFonts w:asciiTheme="minorHAnsi" w:hAnsiTheme="minorHAnsi"/>
          <w:sz w:val="22"/>
          <w:szCs w:val="22"/>
        </w:rPr>
        <w:t>.</w:t>
      </w:r>
    </w:p>
    <w:p w:rsidR="00983302" w:rsidRPr="000E796A" w:rsidRDefault="00A35095" w:rsidP="00A21BDD">
      <w:pPr>
        <w:pStyle w:val="Paragraphedeliste"/>
        <w:numPr>
          <w:ilvl w:val="0"/>
          <w:numId w:val="18"/>
        </w:numPr>
        <w:spacing w:line="276" w:lineRule="auto"/>
        <w:rPr>
          <w:rFonts w:asciiTheme="minorHAnsi" w:hAnsiTheme="minorHAnsi"/>
          <w:sz w:val="22"/>
          <w:szCs w:val="22"/>
        </w:rPr>
      </w:pPr>
      <w:r w:rsidRPr="000E796A">
        <w:rPr>
          <w:rFonts w:asciiTheme="minorHAnsi" w:hAnsiTheme="minorHAnsi"/>
          <w:sz w:val="22"/>
          <w:szCs w:val="22"/>
        </w:rPr>
        <w:t>Quelle est la c</w:t>
      </w:r>
      <w:r w:rsidR="00983302" w:rsidRPr="000E796A">
        <w:rPr>
          <w:rFonts w:asciiTheme="minorHAnsi" w:hAnsiTheme="minorHAnsi"/>
          <w:sz w:val="22"/>
          <w:szCs w:val="22"/>
        </w:rPr>
        <w:t>ouleur des colorants E 131 et E133 ? Justifi</w:t>
      </w:r>
      <w:r w:rsidRPr="000E796A">
        <w:rPr>
          <w:rFonts w:asciiTheme="minorHAnsi" w:hAnsiTheme="minorHAnsi"/>
          <w:sz w:val="22"/>
          <w:szCs w:val="22"/>
        </w:rPr>
        <w:t>er</w:t>
      </w:r>
      <w:r w:rsidR="00D1517A">
        <w:rPr>
          <w:rFonts w:asciiTheme="minorHAnsi" w:hAnsiTheme="minorHAnsi"/>
          <w:sz w:val="22"/>
          <w:szCs w:val="22"/>
        </w:rPr>
        <w:t>.</w:t>
      </w:r>
    </w:p>
    <w:p w:rsidR="00983302" w:rsidRPr="00A21BDD" w:rsidRDefault="00A35095" w:rsidP="00A21BDD">
      <w:pPr>
        <w:pStyle w:val="Paragraphedeliste"/>
        <w:numPr>
          <w:ilvl w:val="0"/>
          <w:numId w:val="23"/>
        </w:numPr>
        <w:spacing w:before="120" w:line="276" w:lineRule="auto"/>
        <w:rPr>
          <w:rFonts w:asciiTheme="minorHAnsi" w:hAnsiTheme="minorHAnsi"/>
          <w:sz w:val="22"/>
          <w:szCs w:val="22"/>
        </w:rPr>
      </w:pPr>
      <w:r w:rsidRPr="00A21BDD">
        <w:rPr>
          <w:rFonts w:asciiTheme="minorHAnsi" w:hAnsiTheme="minorHAnsi"/>
          <w:sz w:val="22"/>
          <w:szCs w:val="22"/>
        </w:rPr>
        <w:t>Comment p</w:t>
      </w:r>
      <w:r w:rsidR="00D111FC" w:rsidRPr="00A21BDD">
        <w:rPr>
          <w:rFonts w:asciiTheme="minorHAnsi" w:hAnsiTheme="minorHAnsi"/>
          <w:sz w:val="22"/>
          <w:szCs w:val="22"/>
        </w:rPr>
        <w:t>ourrait</w:t>
      </w:r>
      <w:r w:rsidRPr="00A21BDD">
        <w:rPr>
          <w:rFonts w:asciiTheme="minorHAnsi" w:hAnsiTheme="minorHAnsi"/>
          <w:sz w:val="22"/>
          <w:szCs w:val="22"/>
        </w:rPr>
        <w:t>-on identifier le</w:t>
      </w:r>
      <w:r w:rsidR="00D111FC" w:rsidRPr="00A21BDD">
        <w:rPr>
          <w:rFonts w:asciiTheme="minorHAnsi" w:hAnsiTheme="minorHAnsi"/>
          <w:sz w:val="22"/>
          <w:szCs w:val="22"/>
        </w:rPr>
        <w:t>(s)</w:t>
      </w:r>
      <w:r w:rsidR="00983302" w:rsidRPr="00A21BDD">
        <w:rPr>
          <w:rFonts w:asciiTheme="minorHAnsi" w:hAnsiTheme="minorHAnsi"/>
          <w:sz w:val="22"/>
          <w:szCs w:val="22"/>
        </w:rPr>
        <w:t xml:space="preserve"> colorant</w:t>
      </w:r>
      <w:r w:rsidR="00D111FC" w:rsidRPr="00A21BDD">
        <w:rPr>
          <w:rFonts w:asciiTheme="minorHAnsi" w:hAnsiTheme="minorHAnsi"/>
          <w:sz w:val="22"/>
          <w:szCs w:val="22"/>
        </w:rPr>
        <w:t>(s)</w:t>
      </w:r>
      <w:r w:rsidR="00983302" w:rsidRPr="00A21BDD">
        <w:rPr>
          <w:rFonts w:asciiTheme="minorHAnsi" w:hAnsiTheme="minorHAnsi"/>
          <w:sz w:val="22"/>
          <w:szCs w:val="22"/>
        </w:rPr>
        <w:t xml:space="preserve"> présen</w:t>
      </w:r>
      <w:r w:rsidRPr="00A21BDD">
        <w:rPr>
          <w:rFonts w:asciiTheme="minorHAnsi" w:hAnsiTheme="minorHAnsi"/>
          <w:sz w:val="22"/>
          <w:szCs w:val="22"/>
        </w:rPr>
        <w:t>t</w:t>
      </w:r>
      <w:r w:rsidR="00D111FC" w:rsidRPr="00A21BDD">
        <w:rPr>
          <w:rFonts w:asciiTheme="minorHAnsi" w:hAnsiTheme="minorHAnsi"/>
          <w:sz w:val="22"/>
          <w:szCs w:val="22"/>
        </w:rPr>
        <w:t>(s)</w:t>
      </w:r>
      <w:r w:rsidRPr="00A21BDD">
        <w:rPr>
          <w:rFonts w:asciiTheme="minorHAnsi" w:hAnsiTheme="minorHAnsi"/>
          <w:sz w:val="22"/>
          <w:szCs w:val="22"/>
        </w:rPr>
        <w:t xml:space="preserve"> dans le sirop </w:t>
      </w:r>
      <w:r w:rsidR="00D111FC" w:rsidRPr="00A21BDD">
        <w:rPr>
          <w:rFonts w:asciiTheme="minorHAnsi" w:hAnsiTheme="minorHAnsi"/>
          <w:sz w:val="22"/>
          <w:szCs w:val="22"/>
        </w:rPr>
        <w:t xml:space="preserve">de menthe </w:t>
      </w:r>
      <w:r w:rsidRPr="00A21BDD">
        <w:rPr>
          <w:rFonts w:asciiTheme="minorHAnsi" w:hAnsiTheme="minorHAnsi"/>
          <w:sz w:val="22"/>
          <w:szCs w:val="22"/>
        </w:rPr>
        <w:t>disponible</w:t>
      </w:r>
      <w:r w:rsidR="00D111FC" w:rsidRPr="00A21BDD">
        <w:rPr>
          <w:rFonts w:asciiTheme="minorHAnsi" w:hAnsiTheme="minorHAnsi"/>
          <w:sz w:val="22"/>
          <w:szCs w:val="22"/>
        </w:rPr>
        <w:t xml:space="preserve"> au bureau</w:t>
      </w:r>
      <w:r w:rsidRPr="00A21BDD">
        <w:rPr>
          <w:rFonts w:asciiTheme="minorHAnsi" w:hAnsiTheme="minorHAnsi"/>
          <w:sz w:val="22"/>
          <w:szCs w:val="22"/>
        </w:rPr>
        <w:t> ?</w:t>
      </w:r>
      <w:r w:rsidR="00983302" w:rsidRPr="00A21BDD">
        <w:rPr>
          <w:rFonts w:asciiTheme="minorHAnsi" w:hAnsiTheme="minorHAnsi"/>
          <w:sz w:val="22"/>
          <w:szCs w:val="22"/>
        </w:rPr>
        <w:t xml:space="preserve"> </w:t>
      </w:r>
    </w:p>
    <w:p w:rsidR="00A35095" w:rsidRPr="00A21BDD" w:rsidRDefault="00D1517A" w:rsidP="00A21BDD">
      <w:pPr>
        <w:pStyle w:val="Paragraphedeliste"/>
        <w:numPr>
          <w:ilvl w:val="0"/>
          <w:numId w:val="23"/>
        </w:numPr>
        <w:spacing w:before="120"/>
        <w:rPr>
          <w:rFonts w:asciiTheme="minorHAnsi" w:hAnsiTheme="minorHAnsi"/>
          <w:sz w:val="22"/>
          <w:szCs w:val="22"/>
        </w:rPr>
      </w:pPr>
      <w:r w:rsidRPr="00A21BDD">
        <w:rPr>
          <w:rFonts w:asciiTheme="minorHAnsi" w:hAnsiTheme="minorHAnsi"/>
          <w:sz w:val="22"/>
          <w:szCs w:val="22"/>
        </w:rPr>
        <w:t>D’</w:t>
      </w:r>
      <w:r w:rsidR="00D111FC" w:rsidRPr="00A21BDD">
        <w:rPr>
          <w:rFonts w:asciiTheme="minorHAnsi" w:hAnsiTheme="minorHAnsi"/>
          <w:sz w:val="22"/>
          <w:szCs w:val="22"/>
        </w:rPr>
        <w:t>après l’expérience menée au bureau, quel(s)</w:t>
      </w:r>
      <w:r w:rsidR="00A35095" w:rsidRPr="00A21BDD">
        <w:rPr>
          <w:rFonts w:asciiTheme="minorHAnsi" w:hAnsiTheme="minorHAnsi"/>
          <w:sz w:val="22"/>
          <w:szCs w:val="22"/>
        </w:rPr>
        <w:t xml:space="preserve"> colorant</w:t>
      </w:r>
      <w:r w:rsidR="00D111FC" w:rsidRPr="00A21BDD">
        <w:rPr>
          <w:rFonts w:asciiTheme="minorHAnsi" w:hAnsiTheme="minorHAnsi"/>
          <w:sz w:val="22"/>
          <w:szCs w:val="22"/>
        </w:rPr>
        <w:t>(s) le sirop de menthe contient-il ?</w:t>
      </w:r>
    </w:p>
    <w:p w:rsidR="00286391" w:rsidRPr="006A22EA" w:rsidRDefault="00286391" w:rsidP="006A22EA">
      <w:pPr>
        <w:pStyle w:val="Paragraphedeliste"/>
        <w:spacing w:line="360" w:lineRule="auto"/>
        <w:jc w:val="center"/>
        <w:rPr>
          <w:rFonts w:asciiTheme="minorHAnsi" w:hAnsiTheme="minorHAnsi"/>
          <w:b/>
          <w:color w:val="0000FF"/>
        </w:rPr>
      </w:pPr>
      <w:r w:rsidRPr="00286391">
        <w:rPr>
          <w:rFonts w:asciiTheme="minorHAnsi" w:hAnsiTheme="minorHAnsi"/>
          <w:b/>
          <w:color w:val="0000FF"/>
        </w:rPr>
        <w:lastRenderedPageBreak/>
        <w:t>Problématique n°</w:t>
      </w:r>
      <w:r>
        <w:rPr>
          <w:rFonts w:asciiTheme="minorHAnsi" w:hAnsiTheme="minorHAnsi"/>
          <w:b/>
          <w:color w:val="0000FF"/>
        </w:rPr>
        <w:t>2 : Quel volume d</w:t>
      </w:r>
      <w:r w:rsidRPr="00286391">
        <w:rPr>
          <w:rFonts w:asciiTheme="minorHAnsi" w:hAnsiTheme="minorHAnsi"/>
          <w:b/>
          <w:color w:val="0000FF"/>
        </w:rPr>
        <w:t>e sirop</w:t>
      </w:r>
      <w:r>
        <w:rPr>
          <w:rFonts w:asciiTheme="minorHAnsi" w:hAnsiTheme="minorHAnsi"/>
          <w:b/>
          <w:color w:val="0000FF"/>
        </w:rPr>
        <w:t xml:space="preserve"> peut-on boire chaque jour</w:t>
      </w:r>
      <w:r w:rsidR="006A22EA">
        <w:rPr>
          <w:rFonts w:asciiTheme="minorHAnsi" w:hAnsiTheme="minorHAnsi"/>
          <w:b/>
          <w:color w:val="0000FF"/>
        </w:rPr>
        <w:t xml:space="preserve"> </w:t>
      </w:r>
      <w:r w:rsidRPr="006A22EA">
        <w:rPr>
          <w:rFonts w:asciiTheme="minorHAnsi" w:hAnsiTheme="minorHAnsi"/>
          <w:b/>
          <w:color w:val="0000FF"/>
        </w:rPr>
        <w:t>sans danger pour la santé ?</w:t>
      </w:r>
    </w:p>
    <w:p w:rsidR="00F73070" w:rsidRPr="00286391" w:rsidRDefault="006A22EA" w:rsidP="00286391">
      <w:pPr>
        <w:pStyle w:val="ECEtitre"/>
        <w:spacing w:before="120"/>
        <w:jc w:val="left"/>
        <w:rPr>
          <w:rFonts w:asciiTheme="minorHAnsi" w:hAnsiTheme="minorHAnsi"/>
          <w:sz w:val="22"/>
          <w:szCs w:val="22"/>
          <w:u w:val="none"/>
        </w:rPr>
      </w:pPr>
      <w:r>
        <w:rPr>
          <w:rFonts w:asciiTheme="minorHAnsi" w:hAnsiTheme="minorHAnsi"/>
          <w:noProof/>
          <w:sz w:val="22"/>
          <w:szCs w:val="22"/>
        </w:rPr>
        <w:drawing>
          <wp:anchor distT="0" distB="0" distL="114300" distR="114300" simplePos="0" relativeHeight="251674624" behindDoc="0" locked="0" layoutInCell="1" allowOverlap="1">
            <wp:simplePos x="0" y="0"/>
            <wp:positionH relativeFrom="column">
              <wp:posOffset>3909060</wp:posOffset>
            </wp:positionH>
            <wp:positionV relativeFrom="paragraph">
              <wp:posOffset>93980</wp:posOffset>
            </wp:positionV>
            <wp:extent cx="1524635" cy="508635"/>
            <wp:effectExtent l="19050" t="0" r="0" b="0"/>
            <wp:wrapNone/>
            <wp:docPr id="35" name="Image 35" descr="http://upload.wikimedia.org/wikipedia/commons/thumb/4/48/Light-dependent_resistor_schematic_symbol.svg/600px-Light-dependent_resistor_schematic_symbo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upload.wikimedia.org/wikipedia/commons/thumb/4/48/Light-dependent_resistor_schematic_symbol.svg/600px-Light-dependent_resistor_schematic_symbol.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635" cy="508635"/>
                    </a:xfrm>
                    <a:prstGeom prst="rect">
                      <a:avLst/>
                    </a:prstGeom>
                    <a:noFill/>
                    <a:ln>
                      <a:noFill/>
                    </a:ln>
                  </pic:spPr>
                </pic:pic>
              </a:graphicData>
            </a:graphic>
          </wp:anchor>
        </w:drawing>
      </w:r>
      <w:r w:rsidR="00A30EFB">
        <w:rPr>
          <w:rFonts w:asciiTheme="minorHAnsi" w:hAnsiTheme="minorHAnsi"/>
          <w:noProof/>
          <w:sz w:val="22"/>
          <w:szCs w:val="22"/>
        </w:rPr>
        <w:pict>
          <v:rect id="_x0000_s1056" style="position:absolute;margin-left:-12.25pt;margin-top:4pt;width:467.35pt;height:63.2pt;z-index:251703296;mso-position-horizontal-relative:text;mso-position-vertical-relative:text" filled="f"/>
        </w:pict>
      </w:r>
      <w:r w:rsidR="00F73070" w:rsidRPr="000E796A">
        <w:rPr>
          <w:rFonts w:asciiTheme="minorHAnsi" w:hAnsiTheme="minorHAnsi"/>
          <w:sz w:val="22"/>
          <w:szCs w:val="22"/>
        </w:rPr>
        <w:t xml:space="preserve">Document </w:t>
      </w:r>
      <w:r w:rsidR="00D111FC">
        <w:rPr>
          <w:rFonts w:asciiTheme="minorHAnsi" w:hAnsiTheme="minorHAnsi"/>
          <w:sz w:val="22"/>
          <w:szCs w:val="22"/>
        </w:rPr>
        <w:t>4</w:t>
      </w:r>
      <w:r w:rsidR="00F73070" w:rsidRPr="00286391">
        <w:rPr>
          <w:rFonts w:asciiTheme="minorHAnsi" w:hAnsiTheme="minorHAnsi"/>
          <w:sz w:val="22"/>
          <w:szCs w:val="22"/>
          <w:u w:val="none"/>
        </w:rPr>
        <w:t> : Photorésistance</w:t>
      </w:r>
    </w:p>
    <w:p w:rsidR="00286391" w:rsidRDefault="00F73070" w:rsidP="00286391">
      <w:pPr>
        <w:rPr>
          <w:rFonts w:asciiTheme="minorHAnsi" w:hAnsiTheme="minorHAnsi"/>
          <w:sz w:val="22"/>
          <w:szCs w:val="22"/>
        </w:rPr>
      </w:pPr>
      <w:r w:rsidRPr="000E796A">
        <w:rPr>
          <w:rFonts w:asciiTheme="minorHAnsi" w:hAnsiTheme="minorHAnsi"/>
          <w:sz w:val="22"/>
          <w:szCs w:val="22"/>
        </w:rPr>
        <w:t>Une photorésistanc</w:t>
      </w:r>
      <w:r w:rsidR="00286391">
        <w:rPr>
          <w:rFonts w:asciiTheme="minorHAnsi" w:hAnsiTheme="minorHAnsi"/>
          <w:sz w:val="22"/>
          <w:szCs w:val="22"/>
        </w:rPr>
        <w:t>e est un composant électronique</w:t>
      </w:r>
    </w:p>
    <w:p w:rsidR="00286391" w:rsidRDefault="00F73070" w:rsidP="00286391">
      <w:pPr>
        <w:rPr>
          <w:rFonts w:asciiTheme="minorHAnsi" w:hAnsiTheme="minorHAnsi"/>
          <w:sz w:val="22"/>
          <w:szCs w:val="22"/>
        </w:rPr>
      </w:pPr>
      <w:proofErr w:type="gramStart"/>
      <w:r w:rsidRPr="000E796A">
        <w:rPr>
          <w:rFonts w:asciiTheme="minorHAnsi" w:hAnsiTheme="minorHAnsi"/>
          <w:sz w:val="22"/>
          <w:szCs w:val="22"/>
        </w:rPr>
        <w:t>dont</w:t>
      </w:r>
      <w:proofErr w:type="gramEnd"/>
      <w:r w:rsidRPr="000E796A">
        <w:rPr>
          <w:rFonts w:asciiTheme="minorHAnsi" w:hAnsiTheme="minorHAnsi"/>
          <w:sz w:val="22"/>
          <w:szCs w:val="22"/>
        </w:rPr>
        <w:t xml:space="preserve"> la résistance électrique </w:t>
      </w:r>
      <w:r w:rsidRPr="000E796A">
        <w:rPr>
          <w:rFonts w:asciiTheme="minorHAnsi" w:hAnsiTheme="minorHAnsi"/>
          <w:i/>
          <w:sz w:val="22"/>
          <w:szCs w:val="22"/>
        </w:rPr>
        <w:t>R</w:t>
      </w:r>
      <w:r w:rsidR="00286391">
        <w:rPr>
          <w:rFonts w:asciiTheme="minorHAnsi" w:hAnsiTheme="minorHAnsi"/>
          <w:sz w:val="22"/>
          <w:szCs w:val="22"/>
        </w:rPr>
        <w:t>, exprimée en ohm (Ω),</w:t>
      </w:r>
    </w:p>
    <w:p w:rsidR="00F73070" w:rsidRPr="000E796A" w:rsidRDefault="00F73070" w:rsidP="00286391">
      <w:pPr>
        <w:rPr>
          <w:rFonts w:asciiTheme="minorHAnsi" w:hAnsiTheme="minorHAnsi"/>
          <w:i/>
          <w:sz w:val="22"/>
          <w:szCs w:val="22"/>
        </w:rPr>
      </w:pPr>
      <w:proofErr w:type="gramStart"/>
      <w:r w:rsidRPr="000E796A">
        <w:rPr>
          <w:rFonts w:asciiTheme="minorHAnsi" w:hAnsiTheme="minorHAnsi"/>
          <w:sz w:val="22"/>
          <w:szCs w:val="22"/>
        </w:rPr>
        <w:t>varie</w:t>
      </w:r>
      <w:proofErr w:type="gramEnd"/>
      <w:r w:rsidRPr="000E796A">
        <w:rPr>
          <w:rFonts w:asciiTheme="minorHAnsi" w:hAnsiTheme="minorHAnsi"/>
          <w:sz w:val="22"/>
          <w:szCs w:val="22"/>
        </w:rPr>
        <w:t xml:space="preserve"> en fonction de la quantité de lumière reçue.</w:t>
      </w:r>
      <w:r w:rsidR="00286391">
        <w:rPr>
          <w:rFonts w:asciiTheme="minorHAnsi" w:hAnsiTheme="minorHAnsi"/>
          <w:sz w:val="22"/>
          <w:szCs w:val="22"/>
        </w:rPr>
        <w:tab/>
      </w:r>
      <w:r w:rsidR="00286391">
        <w:rPr>
          <w:rFonts w:asciiTheme="minorHAnsi" w:hAnsiTheme="minorHAnsi"/>
          <w:sz w:val="22"/>
          <w:szCs w:val="22"/>
        </w:rPr>
        <w:tab/>
        <w:t xml:space="preserve">      </w:t>
      </w:r>
      <w:r w:rsidRPr="000E796A">
        <w:rPr>
          <w:rFonts w:asciiTheme="minorHAnsi" w:hAnsiTheme="minorHAnsi"/>
          <w:i/>
          <w:sz w:val="22"/>
          <w:szCs w:val="22"/>
        </w:rPr>
        <w:t>Symbole d’une photorésistance</w:t>
      </w:r>
    </w:p>
    <w:p w:rsidR="00F73070" w:rsidRPr="000E796A" w:rsidRDefault="00A30EFB" w:rsidP="00F73070">
      <w:pPr>
        <w:rPr>
          <w:rFonts w:asciiTheme="minorHAnsi" w:hAnsiTheme="minorHAnsi"/>
          <w:i/>
          <w:sz w:val="22"/>
          <w:szCs w:val="22"/>
        </w:rPr>
      </w:pPr>
      <w:r>
        <w:rPr>
          <w:rFonts w:asciiTheme="minorHAnsi" w:hAnsiTheme="minorHAnsi"/>
          <w:noProof/>
          <w:sz w:val="22"/>
          <w:szCs w:val="22"/>
          <w:lang w:eastAsia="en-US"/>
        </w:rPr>
        <w:pict>
          <v:shape id="_x0000_s1041" type="#_x0000_t202" style="position:absolute;margin-left:264.9pt;margin-top:11pt;width:278.5pt;height:128.35pt;z-index:251685888;mso-width-relative:margin;mso-height-relative:margin">
            <v:textbox>
              <w:txbxContent>
                <w:p w:rsidR="00EE2604" w:rsidRPr="00286391" w:rsidRDefault="00EE2604" w:rsidP="00286391">
                  <w:pPr>
                    <w:pStyle w:val="ECEcorps"/>
                    <w:spacing w:line="360" w:lineRule="auto"/>
                    <w:jc w:val="center"/>
                    <w:rPr>
                      <w:rFonts w:asciiTheme="minorHAnsi" w:hAnsiTheme="minorHAnsi"/>
                      <w:b/>
                      <w:noProof/>
                      <w:sz w:val="22"/>
                      <w:szCs w:val="22"/>
                      <w:u w:val="single"/>
                    </w:rPr>
                  </w:pPr>
                  <w:r w:rsidRPr="00286391">
                    <w:rPr>
                      <w:rFonts w:asciiTheme="minorHAnsi" w:hAnsiTheme="minorHAnsi"/>
                      <w:b/>
                      <w:noProof/>
                      <w:sz w:val="22"/>
                      <w:szCs w:val="22"/>
                      <w:u w:val="single"/>
                    </w:rPr>
                    <w:t xml:space="preserve">Document </w:t>
                  </w:r>
                  <w:r w:rsidR="00D111FC" w:rsidRPr="00286391">
                    <w:rPr>
                      <w:rFonts w:asciiTheme="minorHAnsi" w:hAnsiTheme="minorHAnsi"/>
                      <w:b/>
                      <w:noProof/>
                      <w:sz w:val="22"/>
                      <w:szCs w:val="22"/>
                      <w:u w:val="single"/>
                    </w:rPr>
                    <w:t>6</w:t>
                  </w:r>
                  <w:r w:rsidRPr="00286391">
                    <w:rPr>
                      <w:rFonts w:asciiTheme="minorHAnsi" w:hAnsiTheme="minorHAnsi"/>
                      <w:b/>
                      <w:noProof/>
                      <w:sz w:val="22"/>
                      <w:szCs w:val="22"/>
                    </w:rPr>
                    <w:t xml:space="preserve"> : </w:t>
                  </w:r>
                  <w:r w:rsidR="00286391" w:rsidRPr="00286391">
                    <w:rPr>
                      <w:rFonts w:asciiTheme="minorHAnsi" w:hAnsiTheme="minorHAnsi"/>
                      <w:b/>
                      <w:sz w:val="22"/>
                      <w:szCs w:val="22"/>
                    </w:rPr>
                    <w:t>DJA et m</w:t>
                  </w:r>
                  <w:r w:rsidRPr="00286391">
                    <w:rPr>
                      <w:rFonts w:asciiTheme="minorHAnsi" w:hAnsiTheme="minorHAnsi"/>
                      <w:b/>
                      <w:sz w:val="22"/>
                      <w:szCs w:val="22"/>
                    </w:rPr>
                    <w:t>asse molaire de certains colorants</w:t>
                  </w:r>
                </w:p>
                <w:p w:rsidR="00EE2604" w:rsidRDefault="00EE2604" w:rsidP="00286391">
                  <w:pPr>
                    <w:pStyle w:val="ECEcorps"/>
                    <w:jc w:val="left"/>
                    <w:rPr>
                      <w:rFonts w:ascii="Times New Roman" w:hAnsi="Times New Roman"/>
                      <w:noProof/>
                    </w:rPr>
                  </w:pPr>
                  <w:r>
                    <w:rPr>
                      <w:rFonts w:ascii="Times New Roman" w:hAnsi="Times New Roman"/>
                      <w:noProof/>
                    </w:rPr>
                    <w:drawing>
                      <wp:inline distT="0" distB="0" distL="0" distR="0">
                        <wp:extent cx="3401739" cy="1250830"/>
                        <wp:effectExtent l="19050" t="0" r="8211"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408275" cy="1253233"/>
                                </a:xfrm>
                                <a:prstGeom prst="rect">
                                  <a:avLst/>
                                </a:prstGeom>
                                <a:noFill/>
                                <a:ln w="9525">
                                  <a:noFill/>
                                  <a:miter lim="800000"/>
                                  <a:headEnd/>
                                  <a:tailEnd/>
                                </a:ln>
                              </pic:spPr>
                            </pic:pic>
                          </a:graphicData>
                        </a:graphic>
                      </wp:inline>
                    </w:drawing>
                  </w:r>
                </w:p>
                <w:p w:rsidR="00EE2604" w:rsidRDefault="00EE2604" w:rsidP="00EE2604">
                  <w:pPr>
                    <w:pStyle w:val="ECEtitre"/>
                  </w:pPr>
                </w:p>
                <w:p w:rsidR="00EE2604" w:rsidRDefault="00EE2604"/>
              </w:txbxContent>
            </v:textbox>
          </v:shape>
        </w:pict>
      </w:r>
      <w:r>
        <w:rPr>
          <w:rFonts w:asciiTheme="minorHAnsi" w:hAnsiTheme="minorHAnsi"/>
          <w:noProof/>
          <w:sz w:val="22"/>
          <w:szCs w:val="22"/>
        </w:rPr>
        <w:pict>
          <v:rect id="_x0000_s1058" style="position:absolute;margin-left:-12.25pt;margin-top:11pt;width:272.4pt;height:128.35pt;z-index:251705344" filled="f"/>
        </w:pict>
      </w:r>
    </w:p>
    <w:p w:rsidR="00EE2604" w:rsidRPr="000E796A" w:rsidRDefault="00EE2604" w:rsidP="00F73070">
      <w:pPr>
        <w:rPr>
          <w:rFonts w:asciiTheme="minorHAnsi" w:hAnsiTheme="minorHAnsi"/>
          <w:b/>
          <w:i/>
          <w:sz w:val="22"/>
          <w:szCs w:val="22"/>
          <w:u w:val="single"/>
        </w:rPr>
      </w:pPr>
      <w:r w:rsidRPr="000E796A">
        <w:rPr>
          <w:rFonts w:asciiTheme="minorHAnsi" w:hAnsiTheme="minorHAnsi"/>
          <w:b/>
          <w:sz w:val="22"/>
          <w:szCs w:val="22"/>
          <w:u w:val="single"/>
        </w:rPr>
        <w:t xml:space="preserve">Document </w:t>
      </w:r>
      <w:r w:rsidR="00D111FC">
        <w:rPr>
          <w:rFonts w:asciiTheme="minorHAnsi" w:hAnsiTheme="minorHAnsi"/>
          <w:b/>
          <w:sz w:val="22"/>
          <w:szCs w:val="22"/>
          <w:u w:val="single"/>
        </w:rPr>
        <w:t>5</w:t>
      </w:r>
      <w:r w:rsidRPr="00286391">
        <w:rPr>
          <w:rFonts w:asciiTheme="minorHAnsi" w:hAnsiTheme="minorHAnsi"/>
          <w:b/>
          <w:sz w:val="22"/>
          <w:szCs w:val="22"/>
        </w:rPr>
        <w:t xml:space="preserve"> : Schéma du dispositif expérimental</w:t>
      </w:r>
    </w:p>
    <w:p w:rsidR="00F73070" w:rsidRPr="000E796A" w:rsidRDefault="006B38CA" w:rsidP="00F73070">
      <w:pPr>
        <w:pStyle w:val="ECEtitre"/>
        <w:jc w:val="left"/>
        <w:rPr>
          <w:rFonts w:asciiTheme="minorHAnsi" w:hAnsiTheme="minorHAnsi"/>
          <w:sz w:val="22"/>
          <w:szCs w:val="22"/>
        </w:rPr>
      </w:pPr>
      <w:r w:rsidRPr="000E796A">
        <w:rPr>
          <w:rFonts w:asciiTheme="minorHAnsi" w:hAnsiTheme="minorHAnsi"/>
          <w:noProof/>
          <w:sz w:val="22"/>
          <w:szCs w:val="22"/>
        </w:rPr>
        <w:drawing>
          <wp:anchor distT="0" distB="0" distL="114300" distR="114300" simplePos="0" relativeHeight="251683840" behindDoc="1" locked="0" layoutInCell="1" allowOverlap="1">
            <wp:simplePos x="0" y="0"/>
            <wp:positionH relativeFrom="column">
              <wp:posOffset>17145</wp:posOffset>
            </wp:positionH>
            <wp:positionV relativeFrom="paragraph">
              <wp:posOffset>62230</wp:posOffset>
            </wp:positionV>
            <wp:extent cx="3322320" cy="1309370"/>
            <wp:effectExtent l="19050" t="0" r="0" b="0"/>
            <wp:wrapTight wrapText="bothSides">
              <wp:wrapPolygon edited="0">
                <wp:start x="-124" y="0"/>
                <wp:lineTo x="-124" y="21370"/>
                <wp:lineTo x="21550" y="21370"/>
                <wp:lineTo x="21550" y="0"/>
                <wp:lineTo x="-124" y="0"/>
              </wp:wrapPolygon>
            </wp:wrapTight>
            <wp:docPr id="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2320" cy="1309370"/>
                    </a:xfrm>
                    <a:prstGeom prst="rect">
                      <a:avLst/>
                    </a:prstGeom>
                    <a:noFill/>
                    <a:ln>
                      <a:noFill/>
                    </a:ln>
                  </pic:spPr>
                </pic:pic>
              </a:graphicData>
            </a:graphic>
          </wp:anchor>
        </w:drawing>
      </w:r>
    </w:p>
    <w:p w:rsidR="00A35095" w:rsidRPr="000E796A" w:rsidRDefault="00A35095" w:rsidP="00F73070">
      <w:pPr>
        <w:pStyle w:val="ECEcorps"/>
        <w:jc w:val="left"/>
        <w:rPr>
          <w:rFonts w:asciiTheme="minorHAnsi" w:hAnsiTheme="minorHAnsi"/>
          <w:noProof/>
          <w:sz w:val="22"/>
          <w:szCs w:val="22"/>
        </w:rPr>
      </w:pPr>
    </w:p>
    <w:p w:rsidR="00A35095" w:rsidRPr="000E796A" w:rsidRDefault="00A35095" w:rsidP="00F73070">
      <w:pPr>
        <w:pStyle w:val="ECEcorps"/>
        <w:jc w:val="left"/>
        <w:rPr>
          <w:rFonts w:asciiTheme="minorHAnsi" w:hAnsiTheme="minorHAnsi"/>
          <w:noProof/>
          <w:sz w:val="22"/>
          <w:szCs w:val="22"/>
        </w:rPr>
      </w:pPr>
    </w:p>
    <w:p w:rsidR="00A35095" w:rsidRPr="000E796A" w:rsidRDefault="00A35095" w:rsidP="00F73070">
      <w:pPr>
        <w:pStyle w:val="ECEcorps"/>
        <w:jc w:val="left"/>
        <w:rPr>
          <w:rFonts w:asciiTheme="minorHAnsi" w:hAnsiTheme="minorHAnsi"/>
          <w:noProof/>
          <w:sz w:val="22"/>
          <w:szCs w:val="22"/>
        </w:rPr>
      </w:pPr>
    </w:p>
    <w:p w:rsidR="00A35095" w:rsidRPr="000E796A" w:rsidRDefault="00A30EFB" w:rsidP="00F73070">
      <w:pPr>
        <w:pStyle w:val="ECEcorps"/>
        <w:jc w:val="left"/>
        <w:rPr>
          <w:rFonts w:asciiTheme="minorHAnsi" w:hAnsiTheme="minorHAnsi"/>
          <w:noProof/>
          <w:sz w:val="22"/>
          <w:szCs w:val="22"/>
        </w:rPr>
      </w:pPr>
      <w:r>
        <w:rPr>
          <w:rFonts w:asciiTheme="minorHAnsi" w:hAnsiTheme="minorHAnsi"/>
          <w:noProof/>
          <w:sz w:val="22"/>
          <w:szCs w:val="22"/>
        </w:rPr>
        <w:pict>
          <v:rect id="_x0000_s1045" style="position:absolute;margin-left:-265.9pt;margin-top:4.25pt;width:175.3pt;height:32.6pt;z-index:251688960" stroked="f"/>
        </w:pict>
      </w:r>
    </w:p>
    <w:p w:rsidR="00A35095" w:rsidRPr="000E796A" w:rsidRDefault="00A30EFB" w:rsidP="00F73070">
      <w:pPr>
        <w:pStyle w:val="ECEcorps"/>
        <w:jc w:val="left"/>
        <w:rPr>
          <w:rFonts w:asciiTheme="minorHAnsi" w:hAnsiTheme="minorHAnsi"/>
          <w:noProof/>
          <w:sz w:val="22"/>
          <w:szCs w:val="22"/>
        </w:rPr>
      </w:pPr>
      <w:r>
        <w:rPr>
          <w:rFonts w:asciiTheme="minorHAnsi" w:hAnsiTheme="minorHAnsi"/>
          <w:noProof/>
          <w:sz w:val="22"/>
          <w:szCs w:val="22"/>
        </w:rPr>
        <w:pict>
          <v:rect id="_x0000_s1057" style="position:absolute;margin-left:-90.6pt;margin-top:.25pt;width:7.15pt;height:9.55pt;z-index:251704320" strokecolor="white [3212]"/>
        </w:pict>
      </w:r>
    </w:p>
    <w:p w:rsidR="00A35095" w:rsidRPr="000E796A" w:rsidRDefault="00A35095" w:rsidP="00F73070">
      <w:pPr>
        <w:pStyle w:val="ECEcorps"/>
        <w:jc w:val="left"/>
        <w:rPr>
          <w:rFonts w:asciiTheme="minorHAnsi" w:hAnsiTheme="minorHAnsi"/>
          <w:noProof/>
          <w:sz w:val="22"/>
          <w:szCs w:val="22"/>
        </w:rPr>
      </w:pPr>
    </w:p>
    <w:p w:rsidR="00A35095" w:rsidRPr="000E796A" w:rsidRDefault="00A35095" w:rsidP="00F73070">
      <w:pPr>
        <w:pStyle w:val="ECEcorps"/>
        <w:jc w:val="left"/>
        <w:rPr>
          <w:rFonts w:asciiTheme="minorHAnsi" w:hAnsiTheme="minorHAnsi"/>
          <w:noProof/>
          <w:sz w:val="22"/>
          <w:szCs w:val="22"/>
        </w:rPr>
      </w:pPr>
    </w:p>
    <w:p w:rsidR="00A21BDD" w:rsidRDefault="00A35095" w:rsidP="00A21BDD">
      <w:pPr>
        <w:pStyle w:val="ECEpartie"/>
        <w:numPr>
          <w:ilvl w:val="0"/>
          <w:numId w:val="0"/>
        </w:numPr>
        <w:spacing w:before="120" w:line="240" w:lineRule="auto"/>
        <w:ind w:left="284" w:hanging="284"/>
        <w:rPr>
          <w:rFonts w:asciiTheme="minorHAnsi" w:hAnsiTheme="minorHAnsi"/>
          <w:sz w:val="22"/>
          <w:szCs w:val="22"/>
        </w:rPr>
      </w:pPr>
      <w:r w:rsidRPr="00A21BDD">
        <w:rPr>
          <w:rFonts w:asciiTheme="minorHAnsi" w:hAnsiTheme="minorHAnsi"/>
          <w:sz w:val="22"/>
          <w:szCs w:val="22"/>
          <w:u w:val="single"/>
        </w:rPr>
        <w:t>TRAVAIL À EFFECTUER</w:t>
      </w:r>
      <w:r w:rsidR="00A21BDD">
        <w:rPr>
          <w:rFonts w:asciiTheme="minorHAnsi" w:hAnsiTheme="minorHAnsi"/>
          <w:sz w:val="22"/>
          <w:szCs w:val="22"/>
        </w:rPr>
        <w:t> :</w:t>
      </w:r>
    </w:p>
    <w:p w:rsidR="00A21BDD" w:rsidRPr="005E0A36" w:rsidRDefault="00A21BDD" w:rsidP="00A21BDD">
      <w:pPr>
        <w:pStyle w:val="ECEpartie"/>
        <w:numPr>
          <w:ilvl w:val="0"/>
          <w:numId w:val="0"/>
        </w:numPr>
        <w:spacing w:line="240" w:lineRule="auto"/>
        <w:ind w:left="284" w:hanging="284"/>
        <w:rPr>
          <w:rFonts w:asciiTheme="minorHAnsi" w:hAnsiTheme="minorHAnsi"/>
          <w:color w:val="FF0000"/>
          <w:sz w:val="22"/>
          <w:szCs w:val="22"/>
        </w:rPr>
      </w:pPr>
      <w:r w:rsidRPr="005E0A36">
        <w:rPr>
          <w:rFonts w:asciiTheme="minorHAnsi" w:hAnsiTheme="minorHAnsi"/>
          <w:color w:val="FF0000"/>
          <w:sz w:val="22"/>
          <w:szCs w:val="22"/>
        </w:rPr>
        <w:t xml:space="preserve">Sur la paillasse du professeur, vous disposez : </w:t>
      </w:r>
    </w:p>
    <w:p w:rsidR="00A21BDD" w:rsidRPr="005E0A36" w:rsidRDefault="00A21BDD" w:rsidP="00A21BDD">
      <w:pPr>
        <w:pStyle w:val="ECEpartie"/>
        <w:numPr>
          <w:ilvl w:val="0"/>
          <w:numId w:val="20"/>
        </w:numPr>
        <w:rPr>
          <w:rFonts w:asciiTheme="minorHAnsi" w:hAnsiTheme="minorHAnsi"/>
          <w:color w:val="FF0000"/>
          <w:sz w:val="22"/>
          <w:szCs w:val="22"/>
        </w:rPr>
      </w:pPr>
      <w:r w:rsidRPr="005E0A36">
        <w:rPr>
          <w:rFonts w:asciiTheme="minorHAnsi" w:hAnsiTheme="minorHAnsi"/>
          <w:color w:val="FF0000"/>
          <w:sz w:val="22"/>
          <w:szCs w:val="22"/>
        </w:rPr>
        <w:t>d’une solution S</w:t>
      </w:r>
      <w:r w:rsidRPr="005E0A36">
        <w:rPr>
          <w:rFonts w:asciiTheme="minorHAnsi" w:hAnsiTheme="minorHAnsi"/>
          <w:color w:val="FF0000"/>
          <w:sz w:val="22"/>
          <w:szCs w:val="22"/>
          <w:vertAlign w:val="subscript"/>
        </w:rPr>
        <w:t>0</w:t>
      </w:r>
      <w:r w:rsidRPr="005E0A36">
        <w:rPr>
          <w:rFonts w:asciiTheme="minorHAnsi" w:hAnsiTheme="minorHAnsi"/>
          <w:color w:val="FF0000"/>
          <w:sz w:val="22"/>
          <w:szCs w:val="22"/>
        </w:rPr>
        <w:t xml:space="preserve"> de concentration massique (ou teneur) t</w:t>
      </w:r>
      <w:r w:rsidRPr="005E0A36">
        <w:rPr>
          <w:rFonts w:asciiTheme="minorHAnsi" w:hAnsiTheme="minorHAnsi"/>
          <w:color w:val="FF0000"/>
          <w:sz w:val="22"/>
          <w:szCs w:val="22"/>
          <w:vertAlign w:val="subscript"/>
        </w:rPr>
        <w:t xml:space="preserve">0 </w:t>
      </w:r>
      <w:r w:rsidRPr="005E0A36">
        <w:rPr>
          <w:rFonts w:asciiTheme="minorHAnsi" w:hAnsiTheme="minorHAnsi"/>
          <w:color w:val="FF0000"/>
          <w:sz w:val="22"/>
          <w:szCs w:val="22"/>
        </w:rPr>
        <w:t xml:space="preserve">= 1,0 × 10 </w:t>
      </w:r>
      <w:r w:rsidRPr="005E0A36">
        <w:rPr>
          <w:rFonts w:asciiTheme="minorHAnsi" w:hAnsiTheme="minorHAnsi"/>
          <w:color w:val="FF0000"/>
          <w:sz w:val="22"/>
          <w:szCs w:val="22"/>
          <w:vertAlign w:val="superscript"/>
        </w:rPr>
        <w:t>– 2</w:t>
      </w:r>
      <w:r w:rsidRPr="005E0A36">
        <w:rPr>
          <w:rFonts w:asciiTheme="minorHAnsi" w:hAnsiTheme="minorHAnsi"/>
          <w:color w:val="FF0000"/>
          <w:sz w:val="22"/>
          <w:szCs w:val="22"/>
        </w:rPr>
        <w:t xml:space="preserve"> </w:t>
      </w:r>
      <w:proofErr w:type="spellStart"/>
      <w:r w:rsidRPr="005E0A36">
        <w:rPr>
          <w:rFonts w:asciiTheme="minorHAnsi" w:hAnsiTheme="minorHAnsi"/>
          <w:color w:val="FF0000"/>
          <w:sz w:val="22"/>
          <w:szCs w:val="22"/>
        </w:rPr>
        <w:t>g.L</w:t>
      </w:r>
      <w:proofErr w:type="spellEnd"/>
      <w:r w:rsidRPr="005E0A36">
        <w:rPr>
          <w:rFonts w:asciiTheme="minorHAnsi" w:hAnsiTheme="minorHAnsi"/>
          <w:color w:val="FF0000"/>
          <w:sz w:val="22"/>
          <w:szCs w:val="22"/>
          <w:vertAlign w:val="superscript"/>
        </w:rPr>
        <w:t>–1</w:t>
      </w:r>
      <w:r w:rsidRPr="005E0A36">
        <w:rPr>
          <w:rFonts w:asciiTheme="minorHAnsi" w:hAnsiTheme="minorHAnsi"/>
          <w:color w:val="FF0000"/>
          <w:sz w:val="22"/>
          <w:szCs w:val="22"/>
        </w:rPr>
        <w:t xml:space="preserve"> en colorant bleu,</w:t>
      </w:r>
    </w:p>
    <w:p w:rsidR="00A21BDD" w:rsidRPr="005E0A36" w:rsidRDefault="00A21BDD" w:rsidP="00A21BDD">
      <w:pPr>
        <w:pStyle w:val="ECEpartie"/>
        <w:numPr>
          <w:ilvl w:val="0"/>
          <w:numId w:val="20"/>
        </w:numPr>
        <w:rPr>
          <w:rFonts w:asciiTheme="minorHAnsi" w:hAnsiTheme="minorHAnsi"/>
          <w:color w:val="FF0000"/>
          <w:sz w:val="22"/>
          <w:szCs w:val="22"/>
        </w:rPr>
      </w:pPr>
      <w:r w:rsidRPr="005E0A36">
        <w:rPr>
          <w:rFonts w:asciiTheme="minorHAnsi" w:hAnsiTheme="minorHAnsi"/>
          <w:color w:val="FF0000"/>
          <w:sz w:val="22"/>
          <w:szCs w:val="22"/>
        </w:rPr>
        <w:t xml:space="preserve">du sirop </w:t>
      </w:r>
      <w:r>
        <w:rPr>
          <w:rFonts w:asciiTheme="minorHAnsi" w:hAnsiTheme="minorHAnsi"/>
          <w:color w:val="FF0000"/>
          <w:sz w:val="22"/>
          <w:szCs w:val="22"/>
        </w:rPr>
        <w:t xml:space="preserve">de menthe </w:t>
      </w:r>
      <w:r w:rsidRPr="00732090">
        <w:rPr>
          <w:rFonts w:asciiTheme="minorHAnsi" w:hAnsiTheme="minorHAnsi"/>
          <w:color w:val="FF0000"/>
          <w:sz w:val="22"/>
          <w:szCs w:val="22"/>
          <w:u w:val="single"/>
        </w:rPr>
        <w:t>dilué 4 fois</w:t>
      </w:r>
      <w:r w:rsidRPr="005E0A36">
        <w:rPr>
          <w:rFonts w:asciiTheme="minorHAnsi" w:hAnsiTheme="minorHAnsi"/>
          <w:color w:val="FF0000"/>
          <w:sz w:val="22"/>
          <w:szCs w:val="22"/>
        </w:rPr>
        <w:t xml:space="preserve">. </w:t>
      </w:r>
    </w:p>
    <w:p w:rsidR="00A21BDD" w:rsidRPr="00A303F9" w:rsidRDefault="00A21BDD" w:rsidP="00A303F9">
      <w:pPr>
        <w:pStyle w:val="ECEpartie"/>
        <w:numPr>
          <w:ilvl w:val="0"/>
          <w:numId w:val="22"/>
        </w:numPr>
        <w:spacing w:line="240" w:lineRule="auto"/>
        <w:rPr>
          <w:rFonts w:asciiTheme="minorHAnsi" w:hAnsiTheme="minorHAnsi"/>
          <w:b w:val="0"/>
          <w:sz w:val="22"/>
          <w:szCs w:val="22"/>
        </w:rPr>
      </w:pPr>
      <w:bookmarkStart w:id="0" w:name="_Toc409595364"/>
      <w:bookmarkStart w:id="1" w:name="_Toc409629438"/>
      <w:r w:rsidRPr="00A303F9">
        <w:rPr>
          <w:rFonts w:asciiTheme="minorHAnsi" w:hAnsiTheme="minorHAnsi"/>
          <w:b w:val="0"/>
          <w:sz w:val="22"/>
          <w:szCs w:val="22"/>
        </w:rPr>
        <w:t xml:space="preserve">A l’aide des documents, proposer une </w:t>
      </w:r>
      <w:r w:rsidR="00732090">
        <w:rPr>
          <w:rFonts w:asciiTheme="minorHAnsi" w:hAnsiTheme="minorHAnsi"/>
          <w:b w:val="0"/>
          <w:sz w:val="22"/>
          <w:szCs w:val="22"/>
        </w:rPr>
        <w:t>démarche expérimentale</w:t>
      </w:r>
      <w:r w:rsidRPr="00A303F9">
        <w:rPr>
          <w:rFonts w:asciiTheme="minorHAnsi" w:hAnsiTheme="minorHAnsi"/>
          <w:b w:val="0"/>
          <w:sz w:val="22"/>
          <w:szCs w:val="22"/>
        </w:rPr>
        <w:t xml:space="preserve"> </w:t>
      </w:r>
      <w:r w:rsidR="00732090">
        <w:rPr>
          <w:rFonts w:asciiTheme="minorHAnsi" w:hAnsiTheme="minorHAnsi"/>
          <w:b w:val="0"/>
          <w:sz w:val="22"/>
          <w:szCs w:val="22"/>
        </w:rPr>
        <w:t>afin de</w:t>
      </w:r>
      <w:r w:rsidRPr="00A303F9">
        <w:rPr>
          <w:rFonts w:asciiTheme="minorHAnsi" w:hAnsiTheme="minorHAnsi"/>
          <w:b w:val="0"/>
          <w:sz w:val="22"/>
          <w:szCs w:val="22"/>
        </w:rPr>
        <w:t xml:space="preserve"> déterminer la concentration</w:t>
      </w:r>
      <w:r w:rsidR="00732090">
        <w:rPr>
          <w:rFonts w:asciiTheme="minorHAnsi" w:hAnsiTheme="minorHAnsi"/>
          <w:b w:val="0"/>
          <w:sz w:val="22"/>
          <w:szCs w:val="22"/>
        </w:rPr>
        <w:t xml:space="preserve"> massique (teneur)</w:t>
      </w:r>
      <w:r w:rsidRPr="00A303F9">
        <w:rPr>
          <w:rFonts w:asciiTheme="minorHAnsi" w:hAnsiTheme="minorHAnsi"/>
          <w:b w:val="0"/>
          <w:sz w:val="22"/>
          <w:szCs w:val="22"/>
        </w:rPr>
        <w:t xml:space="preserve"> du colorant bleu dans le sirop </w:t>
      </w:r>
      <w:bookmarkEnd w:id="0"/>
      <w:bookmarkEnd w:id="1"/>
      <w:r w:rsidR="00A303F9">
        <w:rPr>
          <w:rFonts w:asciiTheme="minorHAnsi" w:hAnsiTheme="minorHAnsi"/>
          <w:b w:val="0"/>
          <w:sz w:val="22"/>
          <w:szCs w:val="22"/>
        </w:rPr>
        <w:t>de menthe.</w:t>
      </w:r>
    </w:p>
    <w:p w:rsidR="00A35095" w:rsidRPr="00A303F9" w:rsidRDefault="00A35095" w:rsidP="00A21BDD">
      <w:pPr>
        <w:pStyle w:val="ECEpartie"/>
        <w:numPr>
          <w:ilvl w:val="0"/>
          <w:numId w:val="22"/>
        </w:numPr>
        <w:spacing w:line="276" w:lineRule="auto"/>
        <w:rPr>
          <w:rFonts w:asciiTheme="minorHAnsi" w:hAnsiTheme="minorHAnsi"/>
          <w:b w:val="0"/>
          <w:sz w:val="22"/>
          <w:szCs w:val="22"/>
        </w:rPr>
      </w:pPr>
      <w:r w:rsidRPr="00A303F9">
        <w:rPr>
          <w:rFonts w:asciiTheme="minorHAnsi" w:hAnsiTheme="minorHAnsi"/>
          <w:b w:val="0"/>
          <w:sz w:val="22"/>
          <w:szCs w:val="22"/>
        </w:rPr>
        <w:t>Quelle est la couleur de la lumière laser à utiliser ? Justifier la réponse.</w:t>
      </w:r>
    </w:p>
    <w:p w:rsidR="00821809" w:rsidRPr="00A303F9" w:rsidRDefault="00821809" w:rsidP="005E0A36">
      <w:pPr>
        <w:pStyle w:val="Default"/>
        <w:numPr>
          <w:ilvl w:val="0"/>
          <w:numId w:val="22"/>
        </w:numPr>
        <w:spacing w:line="276" w:lineRule="auto"/>
        <w:rPr>
          <w:rFonts w:asciiTheme="minorHAnsi" w:hAnsiTheme="minorHAnsi"/>
          <w:bCs/>
          <w:sz w:val="22"/>
          <w:szCs w:val="22"/>
        </w:rPr>
      </w:pPr>
      <w:r w:rsidRPr="00A303F9">
        <w:rPr>
          <w:rFonts w:asciiTheme="minorHAnsi" w:hAnsiTheme="minorHAnsi"/>
          <w:bCs/>
          <w:sz w:val="22"/>
          <w:szCs w:val="22"/>
        </w:rPr>
        <w:t xml:space="preserve">Préparation </w:t>
      </w:r>
      <w:r w:rsidR="005E0A36" w:rsidRPr="00A303F9">
        <w:rPr>
          <w:rFonts w:asciiTheme="minorHAnsi" w:hAnsiTheme="minorHAnsi"/>
          <w:bCs/>
          <w:sz w:val="22"/>
          <w:szCs w:val="22"/>
        </w:rPr>
        <w:t xml:space="preserve">d’un volume </w:t>
      </w:r>
      <w:proofErr w:type="spellStart"/>
      <w:r w:rsidR="005E0A36" w:rsidRPr="00A303F9">
        <w:rPr>
          <w:rFonts w:asciiTheme="minorHAnsi" w:hAnsiTheme="minorHAnsi"/>
          <w:bCs/>
          <w:sz w:val="22"/>
          <w:szCs w:val="22"/>
        </w:rPr>
        <w:t>V</w:t>
      </w:r>
      <w:r w:rsidR="005E0A36" w:rsidRPr="00A303F9">
        <w:rPr>
          <w:rFonts w:asciiTheme="minorHAnsi" w:hAnsiTheme="minorHAnsi"/>
          <w:bCs/>
          <w:sz w:val="22"/>
          <w:szCs w:val="22"/>
          <w:vertAlign w:val="subscript"/>
        </w:rPr>
        <w:t>fille</w:t>
      </w:r>
      <w:proofErr w:type="spellEnd"/>
      <w:r w:rsidR="005E0A36" w:rsidRPr="00A303F9">
        <w:rPr>
          <w:rFonts w:asciiTheme="minorHAnsi" w:hAnsiTheme="minorHAnsi"/>
          <w:bCs/>
          <w:sz w:val="22"/>
          <w:szCs w:val="22"/>
          <w:vertAlign w:val="subscript"/>
        </w:rPr>
        <w:t xml:space="preserve"> </w:t>
      </w:r>
      <w:r w:rsidR="005E0A36" w:rsidRPr="00A303F9">
        <w:rPr>
          <w:rFonts w:asciiTheme="minorHAnsi" w:hAnsiTheme="minorHAnsi"/>
          <w:bCs/>
          <w:sz w:val="22"/>
          <w:szCs w:val="22"/>
        </w:rPr>
        <w:t xml:space="preserve">= 50 </w:t>
      </w:r>
      <w:proofErr w:type="spellStart"/>
      <w:r w:rsidR="005E0A36" w:rsidRPr="00A303F9">
        <w:rPr>
          <w:rFonts w:asciiTheme="minorHAnsi" w:hAnsiTheme="minorHAnsi"/>
          <w:bCs/>
          <w:sz w:val="22"/>
          <w:szCs w:val="22"/>
        </w:rPr>
        <w:t>mL</w:t>
      </w:r>
      <w:proofErr w:type="spellEnd"/>
      <w:r w:rsidR="005E0A36" w:rsidRPr="00A303F9">
        <w:rPr>
          <w:rFonts w:asciiTheme="minorHAnsi" w:hAnsiTheme="minorHAnsi"/>
          <w:bCs/>
          <w:sz w:val="22"/>
          <w:szCs w:val="22"/>
        </w:rPr>
        <w:t xml:space="preserve"> de quatre </w:t>
      </w:r>
      <w:r w:rsidRPr="00A303F9">
        <w:rPr>
          <w:rFonts w:asciiTheme="minorHAnsi" w:hAnsiTheme="minorHAnsi"/>
          <w:bCs/>
          <w:sz w:val="22"/>
          <w:szCs w:val="22"/>
        </w:rPr>
        <w:t>solutions</w:t>
      </w:r>
      <w:r w:rsidR="005E0A36" w:rsidRPr="00A303F9">
        <w:rPr>
          <w:rFonts w:asciiTheme="minorHAnsi" w:hAnsiTheme="minorHAnsi"/>
          <w:bCs/>
          <w:sz w:val="22"/>
          <w:szCs w:val="22"/>
        </w:rPr>
        <w:t xml:space="preserve"> diluées notées</w:t>
      </w:r>
      <w:r w:rsidRPr="00A303F9">
        <w:rPr>
          <w:rFonts w:asciiTheme="minorHAnsi" w:hAnsiTheme="minorHAnsi"/>
          <w:bCs/>
          <w:sz w:val="22"/>
          <w:szCs w:val="22"/>
        </w:rPr>
        <w:t xml:space="preserve"> S</w:t>
      </w:r>
      <w:r w:rsidRPr="00A303F9">
        <w:rPr>
          <w:rFonts w:asciiTheme="minorHAnsi" w:hAnsiTheme="minorHAnsi"/>
          <w:bCs/>
          <w:sz w:val="22"/>
          <w:szCs w:val="22"/>
          <w:vertAlign w:val="subscript"/>
        </w:rPr>
        <w:t>1</w:t>
      </w:r>
      <w:r w:rsidRPr="00A303F9">
        <w:rPr>
          <w:rFonts w:asciiTheme="minorHAnsi" w:hAnsiTheme="minorHAnsi"/>
          <w:bCs/>
          <w:sz w:val="22"/>
          <w:szCs w:val="22"/>
        </w:rPr>
        <w:t>, S</w:t>
      </w:r>
      <w:r w:rsidRPr="00A303F9">
        <w:rPr>
          <w:rFonts w:asciiTheme="minorHAnsi" w:hAnsiTheme="minorHAnsi"/>
          <w:bCs/>
          <w:sz w:val="22"/>
          <w:szCs w:val="22"/>
          <w:vertAlign w:val="subscript"/>
        </w:rPr>
        <w:t>2</w:t>
      </w:r>
      <w:r w:rsidR="00EE2604" w:rsidRPr="00A303F9">
        <w:rPr>
          <w:rFonts w:asciiTheme="minorHAnsi" w:hAnsiTheme="minorHAnsi"/>
          <w:bCs/>
          <w:sz w:val="22"/>
          <w:szCs w:val="22"/>
        </w:rPr>
        <w:t xml:space="preserve">, </w:t>
      </w:r>
      <w:r w:rsidRPr="00A303F9">
        <w:rPr>
          <w:rFonts w:asciiTheme="minorHAnsi" w:hAnsiTheme="minorHAnsi"/>
          <w:bCs/>
          <w:sz w:val="22"/>
          <w:szCs w:val="22"/>
        </w:rPr>
        <w:t>S</w:t>
      </w:r>
      <w:r w:rsidRPr="00A303F9">
        <w:rPr>
          <w:rFonts w:asciiTheme="minorHAnsi" w:hAnsiTheme="minorHAnsi"/>
          <w:bCs/>
          <w:sz w:val="22"/>
          <w:szCs w:val="22"/>
          <w:vertAlign w:val="subscript"/>
        </w:rPr>
        <w:t>3</w:t>
      </w:r>
      <w:r w:rsidRPr="00A303F9">
        <w:rPr>
          <w:rFonts w:asciiTheme="minorHAnsi" w:hAnsiTheme="minorHAnsi"/>
          <w:bCs/>
          <w:sz w:val="22"/>
          <w:szCs w:val="22"/>
        </w:rPr>
        <w:t xml:space="preserve"> et</w:t>
      </w:r>
      <w:r w:rsidR="00EE2604" w:rsidRPr="00A303F9">
        <w:rPr>
          <w:rFonts w:asciiTheme="minorHAnsi" w:hAnsiTheme="minorHAnsi"/>
          <w:bCs/>
          <w:sz w:val="22"/>
          <w:szCs w:val="22"/>
        </w:rPr>
        <w:t xml:space="preserve"> </w:t>
      </w:r>
      <w:r w:rsidRPr="00A303F9">
        <w:rPr>
          <w:rFonts w:asciiTheme="minorHAnsi" w:hAnsiTheme="minorHAnsi"/>
          <w:bCs/>
          <w:sz w:val="22"/>
          <w:szCs w:val="22"/>
        </w:rPr>
        <w:t>S</w:t>
      </w:r>
      <w:r w:rsidRPr="00A303F9">
        <w:rPr>
          <w:rFonts w:asciiTheme="minorHAnsi" w:hAnsiTheme="minorHAnsi"/>
          <w:bCs/>
          <w:sz w:val="22"/>
          <w:szCs w:val="22"/>
          <w:vertAlign w:val="subscript"/>
        </w:rPr>
        <w:t>4</w:t>
      </w:r>
      <w:r w:rsidR="005E0A36" w:rsidRPr="00A303F9">
        <w:rPr>
          <w:rFonts w:asciiTheme="minorHAnsi" w:hAnsiTheme="minorHAnsi"/>
          <w:bCs/>
          <w:sz w:val="22"/>
          <w:szCs w:val="22"/>
        </w:rPr>
        <w:t> :</w:t>
      </w:r>
    </w:p>
    <w:p w:rsidR="00EE2604" w:rsidRPr="000E796A" w:rsidRDefault="005E0A36" w:rsidP="005E0A36">
      <w:pPr>
        <w:pStyle w:val="ECEcorps"/>
        <w:spacing w:line="276" w:lineRule="auto"/>
        <w:ind w:firstLine="360"/>
        <w:rPr>
          <w:rFonts w:asciiTheme="minorHAnsi" w:hAnsiTheme="minorHAnsi"/>
          <w:sz w:val="22"/>
          <w:szCs w:val="22"/>
        </w:rPr>
      </w:pPr>
      <w:r>
        <w:rPr>
          <w:rFonts w:asciiTheme="minorHAnsi" w:hAnsiTheme="minorHAnsi"/>
          <w:sz w:val="22"/>
          <w:szCs w:val="22"/>
        </w:rPr>
        <w:sym w:font="Wingdings" w:char="F0D8"/>
      </w:r>
      <w:r>
        <w:rPr>
          <w:rFonts w:asciiTheme="minorHAnsi" w:hAnsiTheme="minorHAnsi"/>
          <w:sz w:val="22"/>
          <w:szCs w:val="22"/>
        </w:rPr>
        <w:t xml:space="preserve"> Remplir</w:t>
      </w:r>
      <w:r w:rsidR="00EE2604" w:rsidRPr="000E796A">
        <w:rPr>
          <w:rFonts w:asciiTheme="minorHAnsi" w:hAnsiTheme="minorHAnsi"/>
          <w:sz w:val="22"/>
          <w:szCs w:val="22"/>
        </w:rPr>
        <w:t xml:space="preserve"> le tableau suivant </w:t>
      </w:r>
      <w:r>
        <w:rPr>
          <w:rFonts w:asciiTheme="minorHAnsi" w:hAnsiTheme="minorHAnsi"/>
          <w:sz w:val="22"/>
          <w:szCs w:val="22"/>
        </w:rPr>
        <w:t>puis préparer</w:t>
      </w:r>
      <w:r w:rsidR="00EE2604" w:rsidRPr="000E796A">
        <w:rPr>
          <w:rFonts w:asciiTheme="minorHAnsi" w:hAnsiTheme="minorHAnsi"/>
          <w:sz w:val="22"/>
          <w:szCs w:val="22"/>
        </w:rPr>
        <w:t xml:space="preserve"> </w:t>
      </w:r>
      <w:r w:rsidR="00EE2604" w:rsidRPr="005E0A36">
        <w:rPr>
          <w:rFonts w:asciiTheme="minorHAnsi" w:hAnsiTheme="minorHAnsi"/>
          <w:sz w:val="22"/>
          <w:szCs w:val="22"/>
          <w:u w:val="single"/>
        </w:rPr>
        <w:t xml:space="preserve">une </w:t>
      </w:r>
      <w:r w:rsidRPr="005E0A36">
        <w:rPr>
          <w:rFonts w:asciiTheme="minorHAnsi" w:hAnsiTheme="minorHAnsi"/>
          <w:sz w:val="22"/>
          <w:szCs w:val="22"/>
          <w:u w:val="single"/>
        </w:rPr>
        <w:t xml:space="preserve">seule </w:t>
      </w:r>
      <w:r w:rsidR="00EE2604" w:rsidRPr="005E0A36">
        <w:rPr>
          <w:rFonts w:asciiTheme="minorHAnsi" w:hAnsiTheme="minorHAnsi"/>
          <w:sz w:val="22"/>
          <w:szCs w:val="22"/>
          <w:u w:val="single"/>
        </w:rPr>
        <w:t xml:space="preserve">solution </w:t>
      </w:r>
      <w:r>
        <w:rPr>
          <w:rFonts w:asciiTheme="minorHAnsi" w:hAnsiTheme="minorHAnsi"/>
          <w:sz w:val="22"/>
          <w:szCs w:val="22"/>
          <w:u w:val="single"/>
        </w:rPr>
        <w:t xml:space="preserve">diluée </w:t>
      </w:r>
      <w:r w:rsidR="00EE2604" w:rsidRPr="005E0A36">
        <w:rPr>
          <w:rFonts w:asciiTheme="minorHAnsi" w:hAnsiTheme="minorHAnsi"/>
          <w:sz w:val="22"/>
          <w:szCs w:val="22"/>
          <w:u w:val="single"/>
        </w:rPr>
        <w:t>par groupe</w:t>
      </w:r>
      <w:r w:rsidR="00EE2604" w:rsidRPr="000E796A">
        <w:rPr>
          <w:rFonts w:asciiTheme="minorHAnsi" w:hAnsiTheme="minorHAnsi"/>
          <w:sz w:val="22"/>
          <w:szCs w:val="22"/>
        </w:rPr>
        <w:t>.</w:t>
      </w:r>
      <w:r>
        <w:rPr>
          <w:rFonts w:asciiTheme="minorHAnsi" w:hAnsiTheme="minorHAnsi"/>
          <w:sz w:val="22"/>
          <w:szCs w:val="22"/>
        </w:rPr>
        <w:t xml:space="preserve"> Apporter la solution au bureau.</w:t>
      </w:r>
    </w:p>
    <w:tbl>
      <w:tblPr>
        <w:tblW w:w="973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4862"/>
        <w:gridCol w:w="1218"/>
        <w:gridCol w:w="1218"/>
        <w:gridCol w:w="1217"/>
        <w:gridCol w:w="1218"/>
      </w:tblGrid>
      <w:tr w:rsidR="00CE060D" w:rsidRPr="000E796A" w:rsidTr="00EC2915">
        <w:trPr>
          <w:trHeight w:val="397"/>
          <w:tblCellSpacing w:w="0" w:type="dxa"/>
          <w:jc w:val="center"/>
        </w:trPr>
        <w:tc>
          <w:tcPr>
            <w:tcW w:w="4862" w:type="dxa"/>
            <w:vAlign w:val="center"/>
            <w:hideMark/>
          </w:tcPr>
          <w:p w:rsidR="00CE060D" w:rsidRPr="000E796A" w:rsidRDefault="00CE060D" w:rsidP="007A6873">
            <w:pPr>
              <w:pStyle w:val="Ssinterligne"/>
              <w:rPr>
                <w:rFonts w:eastAsia="Times New Roman" w:cs="Arial"/>
                <w:b/>
                <w:sz w:val="22"/>
                <w:szCs w:val="22"/>
              </w:rPr>
            </w:pPr>
            <w:r w:rsidRPr="000E796A">
              <w:rPr>
                <w:rFonts w:eastAsia="Times New Roman" w:cs="Arial"/>
                <w:b/>
                <w:sz w:val="22"/>
                <w:szCs w:val="22"/>
              </w:rPr>
              <w:t>Solutions</w:t>
            </w:r>
          </w:p>
        </w:tc>
        <w:tc>
          <w:tcPr>
            <w:tcW w:w="1218" w:type="dxa"/>
            <w:vAlign w:val="center"/>
            <w:hideMark/>
          </w:tcPr>
          <w:p w:rsidR="00CE060D" w:rsidRPr="000E796A" w:rsidRDefault="00CE060D" w:rsidP="00CE060D">
            <w:pPr>
              <w:pStyle w:val="Ssinterligne"/>
              <w:jc w:val="center"/>
              <w:rPr>
                <w:rFonts w:eastAsia="Times New Roman" w:cs="Arial"/>
                <w:b/>
                <w:sz w:val="22"/>
                <w:szCs w:val="22"/>
              </w:rPr>
            </w:pPr>
            <w:r w:rsidRPr="000E796A">
              <w:rPr>
                <w:rFonts w:eastAsia="Times New Roman" w:cs="Arial"/>
                <w:b/>
                <w:sz w:val="22"/>
                <w:szCs w:val="22"/>
              </w:rPr>
              <w:t>S</w:t>
            </w:r>
            <w:r w:rsidRPr="000E796A">
              <w:rPr>
                <w:rFonts w:eastAsia="Times New Roman" w:cs="Arial"/>
                <w:b/>
                <w:sz w:val="22"/>
                <w:szCs w:val="22"/>
                <w:vertAlign w:val="subscript"/>
              </w:rPr>
              <w:t>1</w:t>
            </w:r>
          </w:p>
        </w:tc>
        <w:tc>
          <w:tcPr>
            <w:tcW w:w="1218" w:type="dxa"/>
            <w:vAlign w:val="center"/>
            <w:hideMark/>
          </w:tcPr>
          <w:p w:rsidR="00CE060D" w:rsidRPr="000E796A" w:rsidRDefault="00CE060D" w:rsidP="007A6873">
            <w:pPr>
              <w:pStyle w:val="Ssinterligne"/>
              <w:jc w:val="center"/>
              <w:rPr>
                <w:rFonts w:eastAsia="Times New Roman" w:cs="Arial"/>
                <w:b/>
                <w:sz w:val="22"/>
                <w:szCs w:val="22"/>
              </w:rPr>
            </w:pPr>
            <w:r w:rsidRPr="000E796A">
              <w:rPr>
                <w:rFonts w:eastAsia="Times New Roman" w:cs="Arial"/>
                <w:b/>
                <w:sz w:val="22"/>
                <w:szCs w:val="22"/>
              </w:rPr>
              <w:t>S</w:t>
            </w:r>
            <w:r w:rsidRPr="000E796A">
              <w:rPr>
                <w:rFonts w:eastAsia="Times New Roman" w:cs="Arial"/>
                <w:b/>
                <w:sz w:val="22"/>
                <w:szCs w:val="22"/>
                <w:vertAlign w:val="subscript"/>
              </w:rPr>
              <w:t>2</w:t>
            </w:r>
          </w:p>
        </w:tc>
        <w:tc>
          <w:tcPr>
            <w:tcW w:w="1217" w:type="dxa"/>
            <w:vAlign w:val="center"/>
            <w:hideMark/>
          </w:tcPr>
          <w:p w:rsidR="00CE060D" w:rsidRPr="000E796A" w:rsidRDefault="00CE060D" w:rsidP="007A6873">
            <w:pPr>
              <w:pStyle w:val="Ssinterligne"/>
              <w:jc w:val="center"/>
              <w:rPr>
                <w:rFonts w:eastAsia="Times New Roman" w:cs="Arial"/>
                <w:b/>
                <w:sz w:val="22"/>
                <w:szCs w:val="22"/>
              </w:rPr>
            </w:pPr>
            <w:r w:rsidRPr="000E796A">
              <w:rPr>
                <w:rFonts w:eastAsia="Times New Roman" w:cs="Arial"/>
                <w:b/>
                <w:sz w:val="22"/>
                <w:szCs w:val="22"/>
              </w:rPr>
              <w:t>S</w:t>
            </w:r>
            <w:r w:rsidRPr="000E796A">
              <w:rPr>
                <w:rFonts w:eastAsia="Times New Roman" w:cs="Arial"/>
                <w:b/>
                <w:sz w:val="22"/>
                <w:szCs w:val="22"/>
                <w:vertAlign w:val="subscript"/>
              </w:rPr>
              <w:t>3</w:t>
            </w:r>
          </w:p>
        </w:tc>
        <w:tc>
          <w:tcPr>
            <w:tcW w:w="1218" w:type="dxa"/>
            <w:vAlign w:val="center"/>
            <w:hideMark/>
          </w:tcPr>
          <w:p w:rsidR="00CE060D" w:rsidRPr="000E796A" w:rsidRDefault="00CE060D" w:rsidP="007A6873">
            <w:pPr>
              <w:pStyle w:val="Ssinterligne"/>
              <w:jc w:val="center"/>
              <w:rPr>
                <w:rFonts w:eastAsia="Times New Roman" w:cs="Arial"/>
                <w:b/>
                <w:sz w:val="22"/>
                <w:szCs w:val="22"/>
              </w:rPr>
            </w:pPr>
            <w:r w:rsidRPr="000E796A">
              <w:rPr>
                <w:rFonts w:eastAsia="Times New Roman" w:cs="Arial"/>
                <w:b/>
                <w:sz w:val="22"/>
                <w:szCs w:val="22"/>
              </w:rPr>
              <w:t>S</w:t>
            </w:r>
            <w:r w:rsidRPr="000E796A">
              <w:rPr>
                <w:rFonts w:eastAsia="Times New Roman" w:cs="Arial"/>
                <w:b/>
                <w:sz w:val="22"/>
                <w:szCs w:val="22"/>
                <w:vertAlign w:val="subscript"/>
              </w:rPr>
              <w:t>4</w:t>
            </w:r>
          </w:p>
        </w:tc>
      </w:tr>
      <w:tr w:rsidR="00EE2604" w:rsidRPr="000E796A" w:rsidTr="00EC2915">
        <w:trPr>
          <w:trHeight w:val="397"/>
          <w:tblCellSpacing w:w="0" w:type="dxa"/>
          <w:jc w:val="center"/>
        </w:trPr>
        <w:tc>
          <w:tcPr>
            <w:tcW w:w="4862" w:type="dxa"/>
            <w:vAlign w:val="center"/>
            <w:hideMark/>
          </w:tcPr>
          <w:p w:rsidR="00EE2604" w:rsidRPr="000E796A" w:rsidRDefault="00EE2604" w:rsidP="007A6873">
            <w:pPr>
              <w:pStyle w:val="Ssinterligne"/>
              <w:rPr>
                <w:rFonts w:eastAsia="Times New Roman" w:cs="Arial"/>
                <w:b/>
                <w:sz w:val="22"/>
                <w:szCs w:val="22"/>
              </w:rPr>
            </w:pPr>
            <w:r w:rsidRPr="000E796A">
              <w:rPr>
                <w:rFonts w:eastAsia="Times New Roman" w:cs="Arial"/>
                <w:b/>
                <w:sz w:val="22"/>
                <w:szCs w:val="22"/>
              </w:rPr>
              <w:t>Concentration</w:t>
            </w:r>
            <w:r w:rsidR="00683CA7" w:rsidRPr="000E796A">
              <w:rPr>
                <w:rFonts w:eastAsia="Times New Roman" w:cs="Arial"/>
                <w:b/>
                <w:sz w:val="22"/>
                <w:szCs w:val="22"/>
              </w:rPr>
              <w:t xml:space="preserve"> massique</w:t>
            </w:r>
            <w:r w:rsidRPr="000E796A">
              <w:rPr>
                <w:rFonts w:eastAsia="Times New Roman" w:cs="Arial"/>
                <w:b/>
                <w:sz w:val="22"/>
                <w:szCs w:val="22"/>
              </w:rPr>
              <w:t xml:space="preserve"> </w:t>
            </w:r>
            <w:r w:rsidR="00683CA7" w:rsidRPr="000E796A">
              <w:rPr>
                <w:rFonts w:eastAsia="Times New Roman" w:cs="Arial"/>
                <w:b/>
                <w:i/>
                <w:sz w:val="22"/>
                <w:szCs w:val="22"/>
              </w:rPr>
              <w:t>t</w:t>
            </w:r>
            <w:r w:rsidR="00683CA7" w:rsidRPr="000E796A">
              <w:rPr>
                <w:rFonts w:eastAsia="Times New Roman" w:cs="Arial"/>
                <w:b/>
                <w:sz w:val="22"/>
                <w:szCs w:val="22"/>
              </w:rPr>
              <w:t xml:space="preserve"> en </w:t>
            </w:r>
            <w:proofErr w:type="spellStart"/>
            <w:r w:rsidR="00683CA7" w:rsidRPr="000E796A">
              <w:rPr>
                <w:rFonts w:eastAsia="Times New Roman" w:cs="Arial"/>
                <w:b/>
                <w:sz w:val="22"/>
                <w:szCs w:val="22"/>
              </w:rPr>
              <w:t>g</w:t>
            </w:r>
            <w:r w:rsidRPr="000E796A">
              <w:rPr>
                <w:rFonts w:eastAsia="Times New Roman" w:cs="Arial"/>
                <w:b/>
                <w:sz w:val="22"/>
                <w:szCs w:val="22"/>
              </w:rPr>
              <w:t>.L</w:t>
            </w:r>
            <w:proofErr w:type="spellEnd"/>
            <w:r w:rsidRPr="000E796A">
              <w:rPr>
                <w:b/>
                <w:sz w:val="22"/>
                <w:szCs w:val="22"/>
                <w:vertAlign w:val="superscript"/>
              </w:rPr>
              <w:t>–1</w:t>
            </w:r>
          </w:p>
        </w:tc>
        <w:tc>
          <w:tcPr>
            <w:tcW w:w="1218" w:type="dxa"/>
            <w:vAlign w:val="center"/>
            <w:hideMark/>
          </w:tcPr>
          <w:p w:rsidR="00EE2604" w:rsidRPr="000E796A" w:rsidRDefault="005E0A36" w:rsidP="007A6873">
            <w:pPr>
              <w:pStyle w:val="Ssinterligne"/>
              <w:jc w:val="center"/>
              <w:rPr>
                <w:rFonts w:eastAsia="Times New Roman" w:cs="Arial"/>
                <w:sz w:val="22"/>
                <w:szCs w:val="22"/>
              </w:rPr>
            </w:pPr>
            <w:r>
              <w:rPr>
                <w:rFonts w:eastAsia="Times New Roman" w:cs="Arial"/>
                <w:sz w:val="22"/>
                <w:szCs w:val="22"/>
              </w:rPr>
              <w:t>5</w:t>
            </w:r>
            <w:r w:rsidR="00EE2604" w:rsidRPr="000E796A">
              <w:rPr>
                <w:rFonts w:eastAsia="Times New Roman" w:cs="Arial"/>
                <w:sz w:val="22"/>
                <w:szCs w:val="22"/>
              </w:rPr>
              <w:t>,0×10</w:t>
            </w:r>
            <w:r w:rsidR="00EE2604" w:rsidRPr="000E796A">
              <w:rPr>
                <w:sz w:val="22"/>
                <w:szCs w:val="22"/>
                <w:vertAlign w:val="superscript"/>
              </w:rPr>
              <w:t>–3</w:t>
            </w:r>
          </w:p>
        </w:tc>
        <w:tc>
          <w:tcPr>
            <w:tcW w:w="1218" w:type="dxa"/>
            <w:vAlign w:val="center"/>
            <w:hideMark/>
          </w:tcPr>
          <w:p w:rsidR="00EE2604" w:rsidRPr="000E796A" w:rsidRDefault="00EE2604" w:rsidP="007A6873">
            <w:pPr>
              <w:pStyle w:val="Ssinterligne"/>
              <w:jc w:val="center"/>
              <w:rPr>
                <w:rFonts w:eastAsia="Times New Roman" w:cs="Arial"/>
                <w:sz w:val="22"/>
                <w:szCs w:val="22"/>
              </w:rPr>
            </w:pPr>
            <w:r w:rsidRPr="000E796A">
              <w:rPr>
                <w:rFonts w:eastAsia="Times New Roman" w:cs="Arial"/>
                <w:sz w:val="22"/>
                <w:szCs w:val="22"/>
              </w:rPr>
              <w:t>4,0×10</w:t>
            </w:r>
            <w:r w:rsidRPr="000E796A">
              <w:rPr>
                <w:sz w:val="22"/>
                <w:szCs w:val="22"/>
                <w:vertAlign w:val="superscript"/>
              </w:rPr>
              <w:t>–3</w:t>
            </w:r>
          </w:p>
        </w:tc>
        <w:tc>
          <w:tcPr>
            <w:tcW w:w="1217" w:type="dxa"/>
            <w:vAlign w:val="center"/>
            <w:hideMark/>
          </w:tcPr>
          <w:p w:rsidR="00EE2604" w:rsidRPr="000E796A" w:rsidRDefault="00EE2604" w:rsidP="007A6873">
            <w:pPr>
              <w:pStyle w:val="Ssinterligne"/>
              <w:jc w:val="center"/>
              <w:rPr>
                <w:rFonts w:eastAsia="Times New Roman" w:cs="Arial"/>
                <w:sz w:val="22"/>
                <w:szCs w:val="22"/>
              </w:rPr>
            </w:pPr>
            <w:r w:rsidRPr="000E796A">
              <w:rPr>
                <w:rFonts w:eastAsia="Times New Roman" w:cs="Arial"/>
                <w:sz w:val="22"/>
                <w:szCs w:val="22"/>
              </w:rPr>
              <w:t>2,0×10</w:t>
            </w:r>
            <w:r w:rsidRPr="000E796A">
              <w:rPr>
                <w:sz w:val="22"/>
                <w:szCs w:val="22"/>
                <w:vertAlign w:val="superscript"/>
              </w:rPr>
              <w:t>–3</w:t>
            </w:r>
          </w:p>
        </w:tc>
        <w:tc>
          <w:tcPr>
            <w:tcW w:w="1218" w:type="dxa"/>
            <w:vAlign w:val="center"/>
            <w:hideMark/>
          </w:tcPr>
          <w:p w:rsidR="00EE2604" w:rsidRPr="000E796A" w:rsidRDefault="00EE2604" w:rsidP="007A6873">
            <w:pPr>
              <w:pStyle w:val="Ssinterligne"/>
              <w:jc w:val="center"/>
              <w:rPr>
                <w:rFonts w:eastAsia="Times New Roman" w:cs="Arial"/>
                <w:sz w:val="22"/>
                <w:szCs w:val="22"/>
              </w:rPr>
            </w:pPr>
            <w:r w:rsidRPr="000E796A">
              <w:rPr>
                <w:rFonts w:eastAsia="Times New Roman" w:cs="Arial"/>
                <w:sz w:val="22"/>
                <w:szCs w:val="22"/>
              </w:rPr>
              <w:t>1,0×10</w:t>
            </w:r>
            <w:r w:rsidRPr="000E796A">
              <w:rPr>
                <w:sz w:val="22"/>
                <w:szCs w:val="22"/>
                <w:vertAlign w:val="superscript"/>
              </w:rPr>
              <w:t>–3</w:t>
            </w:r>
          </w:p>
        </w:tc>
      </w:tr>
      <w:tr w:rsidR="00CE060D" w:rsidRPr="000E796A" w:rsidTr="00EC2915">
        <w:trPr>
          <w:trHeight w:val="397"/>
          <w:tblCellSpacing w:w="0" w:type="dxa"/>
          <w:jc w:val="center"/>
        </w:trPr>
        <w:tc>
          <w:tcPr>
            <w:tcW w:w="4862" w:type="dxa"/>
            <w:vAlign w:val="center"/>
            <w:hideMark/>
          </w:tcPr>
          <w:p w:rsidR="00CE060D" w:rsidRPr="000E796A" w:rsidRDefault="005E0A36" w:rsidP="005E0A36">
            <w:pPr>
              <w:pStyle w:val="Ssinterligne"/>
              <w:rPr>
                <w:rFonts w:eastAsia="Times New Roman" w:cs="Arial"/>
                <w:b/>
                <w:sz w:val="22"/>
                <w:szCs w:val="22"/>
              </w:rPr>
            </w:pPr>
            <w:proofErr w:type="spellStart"/>
            <w:r>
              <w:rPr>
                <w:rFonts w:eastAsia="Times New Roman" w:cs="Arial"/>
                <w:b/>
                <w:sz w:val="22"/>
                <w:szCs w:val="22"/>
              </w:rPr>
              <w:t>V</w:t>
            </w:r>
            <w:r w:rsidR="00CE060D" w:rsidRPr="005E0A36">
              <w:rPr>
                <w:rFonts w:eastAsia="Times New Roman" w:cs="Arial"/>
                <w:b/>
                <w:sz w:val="22"/>
                <w:szCs w:val="22"/>
                <w:vertAlign w:val="subscript"/>
              </w:rPr>
              <w:t>mère</w:t>
            </w:r>
            <w:proofErr w:type="spellEnd"/>
            <w:r w:rsidR="00CE060D" w:rsidRPr="000E796A">
              <w:rPr>
                <w:rFonts w:eastAsia="Times New Roman" w:cs="Arial"/>
                <w:b/>
                <w:sz w:val="22"/>
                <w:szCs w:val="22"/>
              </w:rPr>
              <w:t xml:space="preserve"> </w:t>
            </w:r>
            <w:r w:rsidR="00EC2915" w:rsidRPr="000E796A">
              <w:rPr>
                <w:rFonts w:eastAsia="Times New Roman" w:cs="Arial"/>
                <w:b/>
                <w:sz w:val="22"/>
                <w:szCs w:val="22"/>
              </w:rPr>
              <w:t>(</w:t>
            </w:r>
            <w:proofErr w:type="spellStart"/>
            <w:r w:rsidR="00EC2915" w:rsidRPr="000E796A">
              <w:rPr>
                <w:rFonts w:eastAsia="Times New Roman" w:cs="Arial"/>
                <w:b/>
                <w:sz w:val="22"/>
                <w:szCs w:val="22"/>
              </w:rPr>
              <w:t>mL</w:t>
            </w:r>
            <w:proofErr w:type="spellEnd"/>
            <w:r w:rsidR="00EC2915" w:rsidRPr="000E796A">
              <w:rPr>
                <w:rFonts w:eastAsia="Times New Roman" w:cs="Arial"/>
                <w:b/>
                <w:sz w:val="22"/>
                <w:szCs w:val="22"/>
              </w:rPr>
              <w:t xml:space="preserve">) </w:t>
            </w:r>
            <w:r w:rsidR="00CE060D" w:rsidRPr="000E796A">
              <w:rPr>
                <w:rFonts w:eastAsia="Times New Roman" w:cs="Arial"/>
                <w:b/>
                <w:sz w:val="22"/>
                <w:szCs w:val="22"/>
              </w:rPr>
              <w:t>à prélever</w:t>
            </w:r>
            <w:r w:rsidR="00EC2915" w:rsidRPr="000E796A">
              <w:rPr>
                <w:rFonts w:eastAsia="Times New Roman" w:cs="Arial"/>
                <w:b/>
                <w:sz w:val="22"/>
                <w:szCs w:val="22"/>
              </w:rPr>
              <w:t xml:space="preserve"> à l’aide d’une</w:t>
            </w:r>
            <w:r w:rsidR="00EE2604" w:rsidRPr="000E796A">
              <w:rPr>
                <w:rFonts w:eastAsia="Times New Roman" w:cs="Arial"/>
                <w:b/>
                <w:sz w:val="22"/>
                <w:szCs w:val="22"/>
              </w:rPr>
              <w:t xml:space="preserve"> …………………</w:t>
            </w:r>
            <w:r w:rsidR="00EC2915" w:rsidRPr="000E796A">
              <w:rPr>
                <w:rFonts w:eastAsia="Times New Roman" w:cs="Arial"/>
                <w:b/>
                <w:sz w:val="22"/>
                <w:szCs w:val="22"/>
              </w:rPr>
              <w:t>…………………</w:t>
            </w:r>
            <w:r>
              <w:rPr>
                <w:rFonts w:eastAsia="Times New Roman" w:cs="Arial"/>
                <w:b/>
                <w:sz w:val="22"/>
                <w:szCs w:val="22"/>
              </w:rPr>
              <w:t>………………………………</w:t>
            </w:r>
            <w:r w:rsidR="00EC2915" w:rsidRPr="000E796A">
              <w:rPr>
                <w:rFonts w:eastAsia="Times New Roman" w:cs="Arial"/>
                <w:b/>
                <w:sz w:val="22"/>
                <w:szCs w:val="22"/>
              </w:rPr>
              <w:t>……….</w:t>
            </w:r>
          </w:p>
        </w:tc>
        <w:tc>
          <w:tcPr>
            <w:tcW w:w="1218" w:type="dxa"/>
            <w:vAlign w:val="center"/>
            <w:hideMark/>
          </w:tcPr>
          <w:p w:rsidR="00CE060D" w:rsidRPr="000E796A" w:rsidRDefault="00CE060D" w:rsidP="007A6873">
            <w:pPr>
              <w:pStyle w:val="Ssinterligne"/>
              <w:jc w:val="center"/>
              <w:rPr>
                <w:rFonts w:eastAsia="Times New Roman" w:cs="Arial"/>
                <w:sz w:val="22"/>
                <w:szCs w:val="22"/>
              </w:rPr>
            </w:pPr>
          </w:p>
        </w:tc>
        <w:tc>
          <w:tcPr>
            <w:tcW w:w="1218" w:type="dxa"/>
            <w:vAlign w:val="center"/>
            <w:hideMark/>
          </w:tcPr>
          <w:p w:rsidR="00CE060D" w:rsidRPr="000E796A" w:rsidRDefault="00CE060D" w:rsidP="007A6873">
            <w:pPr>
              <w:pStyle w:val="Ssinterligne"/>
              <w:jc w:val="center"/>
              <w:rPr>
                <w:rFonts w:eastAsia="Times New Roman" w:cs="Arial"/>
                <w:sz w:val="22"/>
                <w:szCs w:val="22"/>
              </w:rPr>
            </w:pPr>
          </w:p>
        </w:tc>
        <w:tc>
          <w:tcPr>
            <w:tcW w:w="1217" w:type="dxa"/>
            <w:vAlign w:val="center"/>
            <w:hideMark/>
          </w:tcPr>
          <w:p w:rsidR="00CE060D" w:rsidRPr="000E796A" w:rsidRDefault="00CE060D" w:rsidP="007A6873">
            <w:pPr>
              <w:pStyle w:val="Ssinterligne"/>
              <w:jc w:val="center"/>
              <w:rPr>
                <w:rFonts w:eastAsia="Times New Roman" w:cs="Arial"/>
                <w:sz w:val="22"/>
                <w:szCs w:val="22"/>
              </w:rPr>
            </w:pPr>
          </w:p>
        </w:tc>
        <w:tc>
          <w:tcPr>
            <w:tcW w:w="1218" w:type="dxa"/>
            <w:vAlign w:val="center"/>
            <w:hideMark/>
          </w:tcPr>
          <w:p w:rsidR="00CE060D" w:rsidRPr="000E796A" w:rsidRDefault="00CE060D" w:rsidP="007A6873">
            <w:pPr>
              <w:pStyle w:val="Ssinterligne"/>
              <w:jc w:val="center"/>
              <w:rPr>
                <w:rFonts w:eastAsia="Times New Roman" w:cs="Arial"/>
                <w:sz w:val="22"/>
                <w:szCs w:val="22"/>
              </w:rPr>
            </w:pPr>
          </w:p>
        </w:tc>
      </w:tr>
      <w:tr w:rsidR="00CE060D" w:rsidRPr="000E796A" w:rsidTr="00EC2915">
        <w:trPr>
          <w:trHeight w:val="397"/>
          <w:tblCellSpacing w:w="0" w:type="dxa"/>
          <w:jc w:val="center"/>
        </w:trPr>
        <w:tc>
          <w:tcPr>
            <w:tcW w:w="4862" w:type="dxa"/>
            <w:vAlign w:val="center"/>
            <w:hideMark/>
          </w:tcPr>
          <w:p w:rsidR="00CE060D" w:rsidRPr="000E796A" w:rsidRDefault="00CE060D" w:rsidP="005E0A36">
            <w:pPr>
              <w:pStyle w:val="Ssinterligne"/>
              <w:rPr>
                <w:rFonts w:eastAsia="Times New Roman" w:cs="Arial"/>
                <w:b/>
                <w:sz w:val="22"/>
                <w:szCs w:val="22"/>
              </w:rPr>
            </w:pPr>
            <w:proofErr w:type="spellStart"/>
            <w:r w:rsidRPr="000E796A">
              <w:rPr>
                <w:rFonts w:eastAsia="Times New Roman" w:cs="Arial"/>
                <w:b/>
                <w:sz w:val="22"/>
                <w:szCs w:val="22"/>
              </w:rPr>
              <w:t>V</w:t>
            </w:r>
            <w:r w:rsidRPr="005E0A36">
              <w:rPr>
                <w:rFonts w:eastAsia="Times New Roman" w:cs="Arial"/>
                <w:b/>
                <w:sz w:val="22"/>
                <w:szCs w:val="22"/>
                <w:vertAlign w:val="subscript"/>
              </w:rPr>
              <w:t>fille</w:t>
            </w:r>
            <w:proofErr w:type="spellEnd"/>
            <w:r w:rsidRPr="000E796A">
              <w:rPr>
                <w:rFonts w:eastAsia="Times New Roman" w:cs="Arial"/>
                <w:b/>
                <w:sz w:val="22"/>
                <w:szCs w:val="22"/>
              </w:rPr>
              <w:t xml:space="preserve"> (</w:t>
            </w:r>
            <w:proofErr w:type="spellStart"/>
            <w:r w:rsidRPr="000E796A">
              <w:rPr>
                <w:rFonts w:eastAsia="Times New Roman" w:cs="Arial"/>
                <w:b/>
                <w:sz w:val="22"/>
                <w:szCs w:val="22"/>
              </w:rPr>
              <w:t>mL</w:t>
            </w:r>
            <w:proofErr w:type="spellEnd"/>
            <w:r w:rsidRPr="000E796A">
              <w:rPr>
                <w:rFonts w:eastAsia="Times New Roman" w:cs="Arial"/>
                <w:b/>
                <w:sz w:val="22"/>
                <w:szCs w:val="22"/>
              </w:rPr>
              <w:t>)</w:t>
            </w:r>
            <w:r w:rsidR="00EE2604" w:rsidRPr="000E796A">
              <w:rPr>
                <w:rFonts w:eastAsia="Times New Roman" w:cs="Arial"/>
                <w:b/>
                <w:sz w:val="22"/>
                <w:szCs w:val="22"/>
              </w:rPr>
              <w:t xml:space="preserve"> préparé dans ………………</w:t>
            </w:r>
            <w:r w:rsidR="005E0A36">
              <w:rPr>
                <w:rFonts w:eastAsia="Times New Roman" w:cs="Arial"/>
                <w:b/>
                <w:sz w:val="22"/>
                <w:szCs w:val="22"/>
              </w:rPr>
              <w:t>………………..</w:t>
            </w:r>
            <w:r w:rsidR="00EE2604" w:rsidRPr="000E796A">
              <w:rPr>
                <w:rFonts w:eastAsia="Times New Roman" w:cs="Arial"/>
                <w:b/>
                <w:sz w:val="22"/>
                <w:szCs w:val="22"/>
              </w:rPr>
              <w:t>………</w:t>
            </w:r>
          </w:p>
        </w:tc>
        <w:tc>
          <w:tcPr>
            <w:tcW w:w="1218" w:type="dxa"/>
            <w:vAlign w:val="center"/>
            <w:hideMark/>
          </w:tcPr>
          <w:p w:rsidR="00CE060D" w:rsidRPr="000E796A" w:rsidRDefault="00CE060D" w:rsidP="007A6873">
            <w:pPr>
              <w:pStyle w:val="Ssinterligne"/>
              <w:jc w:val="center"/>
              <w:rPr>
                <w:rFonts w:eastAsia="Times New Roman" w:cs="Arial"/>
                <w:sz w:val="22"/>
                <w:szCs w:val="22"/>
              </w:rPr>
            </w:pPr>
            <w:r w:rsidRPr="000E796A">
              <w:rPr>
                <w:rFonts w:eastAsia="Times New Roman" w:cs="Arial"/>
                <w:sz w:val="22"/>
                <w:szCs w:val="22"/>
              </w:rPr>
              <w:t>50</w:t>
            </w:r>
          </w:p>
        </w:tc>
        <w:tc>
          <w:tcPr>
            <w:tcW w:w="1218" w:type="dxa"/>
            <w:vAlign w:val="center"/>
            <w:hideMark/>
          </w:tcPr>
          <w:p w:rsidR="00CE060D" w:rsidRPr="000E796A" w:rsidRDefault="00CE060D" w:rsidP="007A6873">
            <w:pPr>
              <w:pStyle w:val="Ssinterligne"/>
              <w:jc w:val="center"/>
              <w:rPr>
                <w:rFonts w:eastAsia="Times New Roman" w:cs="Arial"/>
                <w:sz w:val="22"/>
                <w:szCs w:val="22"/>
              </w:rPr>
            </w:pPr>
            <w:r w:rsidRPr="000E796A">
              <w:rPr>
                <w:rFonts w:eastAsia="Times New Roman" w:cs="Arial"/>
                <w:sz w:val="22"/>
                <w:szCs w:val="22"/>
              </w:rPr>
              <w:t>50</w:t>
            </w:r>
          </w:p>
        </w:tc>
        <w:tc>
          <w:tcPr>
            <w:tcW w:w="1217" w:type="dxa"/>
            <w:vAlign w:val="center"/>
            <w:hideMark/>
          </w:tcPr>
          <w:p w:rsidR="00CE060D" w:rsidRPr="000E796A" w:rsidRDefault="00CE060D" w:rsidP="007A6873">
            <w:pPr>
              <w:pStyle w:val="Ssinterligne"/>
              <w:jc w:val="center"/>
              <w:rPr>
                <w:rFonts w:eastAsia="Times New Roman" w:cs="Arial"/>
                <w:sz w:val="22"/>
                <w:szCs w:val="22"/>
              </w:rPr>
            </w:pPr>
            <w:r w:rsidRPr="000E796A">
              <w:rPr>
                <w:rFonts w:eastAsia="Times New Roman" w:cs="Arial"/>
                <w:sz w:val="22"/>
                <w:szCs w:val="22"/>
              </w:rPr>
              <w:t>50</w:t>
            </w:r>
          </w:p>
        </w:tc>
        <w:tc>
          <w:tcPr>
            <w:tcW w:w="1218" w:type="dxa"/>
            <w:vAlign w:val="center"/>
            <w:hideMark/>
          </w:tcPr>
          <w:p w:rsidR="00CE060D" w:rsidRPr="000E796A" w:rsidRDefault="00CE060D" w:rsidP="007A6873">
            <w:pPr>
              <w:pStyle w:val="Ssinterligne"/>
              <w:jc w:val="center"/>
              <w:rPr>
                <w:rFonts w:eastAsia="Times New Roman" w:cs="Arial"/>
                <w:sz w:val="22"/>
                <w:szCs w:val="22"/>
              </w:rPr>
            </w:pPr>
            <w:r w:rsidRPr="000E796A">
              <w:rPr>
                <w:rFonts w:eastAsia="Times New Roman" w:cs="Arial"/>
                <w:sz w:val="22"/>
                <w:szCs w:val="22"/>
              </w:rPr>
              <w:t>50</w:t>
            </w:r>
          </w:p>
        </w:tc>
      </w:tr>
    </w:tbl>
    <w:p w:rsidR="005E0A36" w:rsidRPr="00A303F9" w:rsidRDefault="00821809" w:rsidP="006A22EA">
      <w:pPr>
        <w:pStyle w:val="ECEpartie"/>
        <w:numPr>
          <w:ilvl w:val="0"/>
          <w:numId w:val="22"/>
        </w:numPr>
        <w:spacing w:before="120"/>
        <w:rPr>
          <w:rFonts w:asciiTheme="minorHAnsi" w:hAnsiTheme="minorHAnsi"/>
          <w:b w:val="0"/>
          <w:sz w:val="22"/>
          <w:szCs w:val="22"/>
        </w:rPr>
      </w:pPr>
      <w:bookmarkStart w:id="2" w:name="_Toc409595365"/>
      <w:bookmarkStart w:id="3" w:name="_Toc409629439"/>
      <w:r w:rsidRPr="00A303F9">
        <w:rPr>
          <w:rFonts w:asciiTheme="minorHAnsi" w:hAnsiTheme="minorHAnsi"/>
          <w:b w:val="0"/>
          <w:sz w:val="22"/>
          <w:szCs w:val="22"/>
        </w:rPr>
        <w:t>Mise en œuvre du protocole expérimental</w:t>
      </w:r>
    </w:p>
    <w:bookmarkEnd w:id="2"/>
    <w:bookmarkEnd w:id="3"/>
    <w:p w:rsidR="00821809" w:rsidRPr="000E796A" w:rsidRDefault="005E0A36" w:rsidP="005E0A36">
      <w:pPr>
        <w:pStyle w:val="ECEcorps"/>
        <w:rPr>
          <w:rFonts w:asciiTheme="minorHAnsi" w:hAnsiTheme="minorHAnsi"/>
          <w:sz w:val="22"/>
          <w:szCs w:val="22"/>
        </w:rPr>
      </w:pPr>
      <w:r>
        <w:rPr>
          <w:rFonts w:asciiTheme="minorHAnsi" w:hAnsiTheme="minorHAnsi"/>
          <w:sz w:val="22"/>
          <w:szCs w:val="22"/>
        </w:rPr>
        <w:sym w:font="Wingdings" w:char="F0D8"/>
      </w:r>
      <w:r w:rsidR="00034A3C">
        <w:rPr>
          <w:rFonts w:asciiTheme="minorHAnsi" w:hAnsiTheme="minorHAnsi"/>
          <w:sz w:val="22"/>
          <w:szCs w:val="22"/>
        </w:rPr>
        <w:t xml:space="preserve"> Après avoir réalisé le montage du doc.5, m</w:t>
      </w:r>
      <w:r w:rsidR="00821809" w:rsidRPr="000E796A">
        <w:rPr>
          <w:rFonts w:asciiTheme="minorHAnsi" w:hAnsiTheme="minorHAnsi"/>
          <w:sz w:val="22"/>
          <w:szCs w:val="22"/>
        </w:rPr>
        <w:t>esurer la résistance de la photorésis</w:t>
      </w:r>
      <w:r>
        <w:rPr>
          <w:rFonts w:asciiTheme="minorHAnsi" w:hAnsiTheme="minorHAnsi"/>
          <w:sz w:val="22"/>
          <w:szCs w:val="22"/>
        </w:rPr>
        <w:t>tance pour chacune des solutions</w:t>
      </w:r>
      <w:r w:rsidR="00034A3C">
        <w:rPr>
          <w:rFonts w:asciiTheme="minorHAnsi" w:hAnsiTheme="minorHAnsi"/>
          <w:sz w:val="22"/>
          <w:szCs w:val="22"/>
        </w:rPr>
        <w:t>. Les solutions seront placées tour à tour dans une même cuve,</w:t>
      </w:r>
      <w:r>
        <w:rPr>
          <w:rFonts w:asciiTheme="minorHAnsi" w:hAnsiTheme="minorHAnsi"/>
          <w:sz w:val="22"/>
          <w:szCs w:val="22"/>
        </w:rPr>
        <w:t xml:space="preserve"> </w:t>
      </w:r>
      <w:r w:rsidRPr="00034A3C">
        <w:rPr>
          <w:rFonts w:asciiTheme="minorHAnsi" w:hAnsiTheme="minorHAnsi"/>
          <w:color w:val="FF0000"/>
          <w:sz w:val="22"/>
          <w:szCs w:val="22"/>
          <w:u w:val="single"/>
        </w:rPr>
        <w:t xml:space="preserve">de la </w:t>
      </w:r>
      <w:r w:rsidR="00034A3C" w:rsidRPr="00034A3C">
        <w:rPr>
          <w:rFonts w:asciiTheme="minorHAnsi" w:hAnsiTheme="minorHAnsi"/>
          <w:color w:val="FF0000"/>
          <w:sz w:val="22"/>
          <w:szCs w:val="22"/>
          <w:u w:val="single"/>
        </w:rPr>
        <w:t>solution la moins concentrée</w:t>
      </w:r>
      <w:r w:rsidRPr="00034A3C">
        <w:rPr>
          <w:rFonts w:asciiTheme="minorHAnsi" w:hAnsiTheme="minorHAnsi"/>
          <w:color w:val="FF0000"/>
          <w:sz w:val="22"/>
          <w:szCs w:val="22"/>
          <w:u w:val="single"/>
        </w:rPr>
        <w:t xml:space="preserve"> à la plus concentrée</w:t>
      </w:r>
      <w:r w:rsidR="00034A3C">
        <w:rPr>
          <w:rFonts w:asciiTheme="minorHAnsi" w:hAnsiTheme="minorHAnsi"/>
          <w:sz w:val="22"/>
          <w:szCs w:val="22"/>
        </w:rPr>
        <w:t>.</w:t>
      </w:r>
    </w:p>
    <w:p w:rsidR="00821809" w:rsidRPr="000E796A" w:rsidRDefault="00821809" w:rsidP="00A303F9">
      <w:pPr>
        <w:pStyle w:val="ECEcorps"/>
        <w:spacing w:after="120"/>
        <w:rPr>
          <w:rFonts w:asciiTheme="minorHAnsi" w:hAnsiTheme="minorHAnsi"/>
          <w:b/>
          <w:sz w:val="22"/>
          <w:szCs w:val="22"/>
        </w:rPr>
      </w:pPr>
      <w:r w:rsidRPr="000E796A">
        <w:rPr>
          <w:rFonts w:asciiTheme="minorHAnsi" w:hAnsiTheme="minorHAnsi"/>
          <w:b/>
          <w:i/>
          <w:sz w:val="22"/>
          <w:szCs w:val="22"/>
          <w:u w:val="single"/>
        </w:rPr>
        <w:t>Remarque</w:t>
      </w:r>
      <w:r w:rsidRPr="000E796A">
        <w:rPr>
          <w:rFonts w:asciiTheme="minorHAnsi" w:hAnsiTheme="minorHAnsi"/>
          <w:b/>
          <w:sz w:val="22"/>
          <w:szCs w:val="22"/>
        </w:rPr>
        <w:t xml:space="preserve"> : il est important de vérifier que les positions relatives de la cuve et de la photorésistance restent inchangées au cours des mesures et que le rayon laser soit bien centré sur la photorésistance. </w:t>
      </w:r>
    </w:p>
    <w:tbl>
      <w:tblPr>
        <w:tblW w:w="1078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3484"/>
        <w:gridCol w:w="1042"/>
        <w:gridCol w:w="1043"/>
        <w:gridCol w:w="1043"/>
        <w:gridCol w:w="1042"/>
        <w:gridCol w:w="1043"/>
        <w:gridCol w:w="1043"/>
        <w:gridCol w:w="1043"/>
      </w:tblGrid>
      <w:tr w:rsidR="00732090" w:rsidRPr="000E796A" w:rsidTr="00732090">
        <w:trPr>
          <w:trHeight w:val="424"/>
          <w:tblCellSpacing w:w="0" w:type="dxa"/>
          <w:jc w:val="center"/>
        </w:trPr>
        <w:tc>
          <w:tcPr>
            <w:tcW w:w="3484" w:type="dxa"/>
            <w:vAlign w:val="center"/>
            <w:hideMark/>
          </w:tcPr>
          <w:p w:rsidR="00732090" w:rsidRPr="000E796A" w:rsidRDefault="00732090" w:rsidP="007A6873">
            <w:pPr>
              <w:pStyle w:val="Ssinterligne"/>
              <w:rPr>
                <w:rFonts w:eastAsia="Times New Roman" w:cs="Arial"/>
                <w:b/>
                <w:sz w:val="22"/>
                <w:szCs w:val="22"/>
              </w:rPr>
            </w:pPr>
            <w:r w:rsidRPr="000E796A">
              <w:rPr>
                <w:rFonts w:eastAsia="Times New Roman" w:cs="Arial"/>
                <w:b/>
                <w:sz w:val="22"/>
                <w:szCs w:val="22"/>
              </w:rPr>
              <w:t>Solutions</w:t>
            </w:r>
          </w:p>
        </w:tc>
        <w:tc>
          <w:tcPr>
            <w:tcW w:w="1042" w:type="dxa"/>
            <w:vAlign w:val="center"/>
            <w:hideMark/>
          </w:tcPr>
          <w:p w:rsidR="00732090" w:rsidRPr="000E796A" w:rsidRDefault="00732090" w:rsidP="007A6873">
            <w:pPr>
              <w:pStyle w:val="Ssinterligne"/>
              <w:jc w:val="center"/>
              <w:rPr>
                <w:rFonts w:eastAsia="Times New Roman" w:cs="Arial"/>
                <w:b/>
                <w:sz w:val="22"/>
                <w:szCs w:val="22"/>
              </w:rPr>
            </w:pPr>
            <w:r w:rsidRPr="000E796A">
              <w:rPr>
                <w:rFonts w:eastAsia="Times New Roman" w:cs="Arial"/>
                <w:b/>
                <w:sz w:val="22"/>
                <w:szCs w:val="22"/>
              </w:rPr>
              <w:t>S</w:t>
            </w:r>
            <w:r w:rsidRPr="000E796A">
              <w:rPr>
                <w:rFonts w:eastAsia="Times New Roman" w:cs="Arial"/>
                <w:b/>
                <w:sz w:val="22"/>
                <w:szCs w:val="22"/>
                <w:vertAlign w:val="subscript"/>
              </w:rPr>
              <w:t>0</w:t>
            </w:r>
          </w:p>
        </w:tc>
        <w:tc>
          <w:tcPr>
            <w:tcW w:w="1043" w:type="dxa"/>
            <w:vAlign w:val="center"/>
            <w:hideMark/>
          </w:tcPr>
          <w:p w:rsidR="00732090" w:rsidRPr="000E796A" w:rsidRDefault="00732090" w:rsidP="007A6873">
            <w:pPr>
              <w:pStyle w:val="Ssinterligne"/>
              <w:jc w:val="center"/>
              <w:rPr>
                <w:rFonts w:eastAsia="Times New Roman" w:cs="Arial"/>
                <w:b/>
                <w:sz w:val="22"/>
                <w:szCs w:val="22"/>
              </w:rPr>
            </w:pPr>
            <w:r w:rsidRPr="000E796A">
              <w:rPr>
                <w:rFonts w:eastAsia="Times New Roman" w:cs="Arial"/>
                <w:b/>
                <w:sz w:val="22"/>
                <w:szCs w:val="22"/>
              </w:rPr>
              <w:t>S</w:t>
            </w:r>
            <w:r w:rsidRPr="000E796A">
              <w:rPr>
                <w:rFonts w:eastAsia="Times New Roman" w:cs="Arial"/>
                <w:b/>
                <w:sz w:val="22"/>
                <w:szCs w:val="22"/>
                <w:vertAlign w:val="subscript"/>
              </w:rPr>
              <w:t>1</w:t>
            </w:r>
          </w:p>
        </w:tc>
        <w:tc>
          <w:tcPr>
            <w:tcW w:w="1043" w:type="dxa"/>
            <w:vAlign w:val="center"/>
            <w:hideMark/>
          </w:tcPr>
          <w:p w:rsidR="00732090" w:rsidRPr="000E796A" w:rsidRDefault="00732090" w:rsidP="007A6873">
            <w:pPr>
              <w:pStyle w:val="Ssinterligne"/>
              <w:jc w:val="center"/>
              <w:rPr>
                <w:rFonts w:eastAsia="Times New Roman" w:cs="Arial"/>
                <w:b/>
                <w:sz w:val="22"/>
                <w:szCs w:val="22"/>
              </w:rPr>
            </w:pPr>
            <w:r w:rsidRPr="000E796A">
              <w:rPr>
                <w:rFonts w:eastAsia="Times New Roman" w:cs="Arial"/>
                <w:b/>
                <w:sz w:val="22"/>
                <w:szCs w:val="22"/>
              </w:rPr>
              <w:t>S</w:t>
            </w:r>
            <w:r w:rsidRPr="000E796A">
              <w:rPr>
                <w:rFonts w:eastAsia="Times New Roman" w:cs="Arial"/>
                <w:b/>
                <w:sz w:val="22"/>
                <w:szCs w:val="22"/>
                <w:vertAlign w:val="subscript"/>
              </w:rPr>
              <w:t>2</w:t>
            </w:r>
          </w:p>
        </w:tc>
        <w:tc>
          <w:tcPr>
            <w:tcW w:w="1042" w:type="dxa"/>
            <w:vAlign w:val="center"/>
            <w:hideMark/>
          </w:tcPr>
          <w:p w:rsidR="00732090" w:rsidRPr="000E796A" w:rsidRDefault="00732090" w:rsidP="007A6873">
            <w:pPr>
              <w:pStyle w:val="Ssinterligne"/>
              <w:jc w:val="center"/>
              <w:rPr>
                <w:rFonts w:eastAsia="Times New Roman" w:cs="Arial"/>
                <w:b/>
                <w:sz w:val="22"/>
                <w:szCs w:val="22"/>
              </w:rPr>
            </w:pPr>
            <w:r w:rsidRPr="000E796A">
              <w:rPr>
                <w:rFonts w:eastAsia="Times New Roman" w:cs="Arial"/>
                <w:b/>
                <w:sz w:val="22"/>
                <w:szCs w:val="22"/>
              </w:rPr>
              <w:t>S</w:t>
            </w:r>
            <w:r w:rsidRPr="000E796A">
              <w:rPr>
                <w:rFonts w:eastAsia="Times New Roman" w:cs="Arial"/>
                <w:b/>
                <w:sz w:val="22"/>
                <w:szCs w:val="22"/>
                <w:vertAlign w:val="subscript"/>
              </w:rPr>
              <w:t>3</w:t>
            </w:r>
          </w:p>
        </w:tc>
        <w:tc>
          <w:tcPr>
            <w:tcW w:w="1043" w:type="dxa"/>
            <w:vAlign w:val="center"/>
            <w:hideMark/>
          </w:tcPr>
          <w:p w:rsidR="00732090" w:rsidRPr="000E796A" w:rsidRDefault="00732090" w:rsidP="007A6873">
            <w:pPr>
              <w:pStyle w:val="Ssinterligne"/>
              <w:jc w:val="center"/>
              <w:rPr>
                <w:rFonts w:eastAsia="Times New Roman" w:cs="Arial"/>
                <w:b/>
                <w:sz w:val="22"/>
                <w:szCs w:val="22"/>
              </w:rPr>
            </w:pPr>
            <w:r w:rsidRPr="000E796A">
              <w:rPr>
                <w:rFonts w:eastAsia="Times New Roman" w:cs="Arial"/>
                <w:b/>
                <w:sz w:val="22"/>
                <w:szCs w:val="22"/>
              </w:rPr>
              <w:t>S</w:t>
            </w:r>
            <w:r w:rsidRPr="000E796A">
              <w:rPr>
                <w:rFonts w:eastAsia="Times New Roman" w:cs="Arial"/>
                <w:b/>
                <w:sz w:val="22"/>
                <w:szCs w:val="22"/>
                <w:vertAlign w:val="subscript"/>
              </w:rPr>
              <w:t>4</w:t>
            </w:r>
          </w:p>
        </w:tc>
        <w:tc>
          <w:tcPr>
            <w:tcW w:w="1043" w:type="dxa"/>
            <w:vAlign w:val="center"/>
          </w:tcPr>
          <w:p w:rsidR="00732090" w:rsidRPr="000E796A" w:rsidRDefault="00732090" w:rsidP="001836AB">
            <w:pPr>
              <w:pStyle w:val="Ssinterligne"/>
              <w:jc w:val="center"/>
              <w:rPr>
                <w:rFonts w:eastAsia="Times New Roman" w:cs="Arial"/>
                <w:b/>
                <w:sz w:val="22"/>
                <w:szCs w:val="22"/>
              </w:rPr>
            </w:pPr>
            <w:r w:rsidRPr="000E796A">
              <w:rPr>
                <w:rFonts w:eastAsia="Times New Roman" w:cs="Arial"/>
                <w:b/>
                <w:sz w:val="22"/>
                <w:szCs w:val="22"/>
              </w:rPr>
              <w:t>Eau distillée</w:t>
            </w:r>
          </w:p>
        </w:tc>
        <w:tc>
          <w:tcPr>
            <w:tcW w:w="1043" w:type="dxa"/>
            <w:shd w:val="pct10" w:color="auto" w:fill="auto"/>
          </w:tcPr>
          <w:p w:rsidR="00732090" w:rsidRPr="000E796A" w:rsidRDefault="00732090" w:rsidP="001836AB">
            <w:pPr>
              <w:pStyle w:val="Ssinterligne"/>
              <w:jc w:val="center"/>
              <w:rPr>
                <w:rFonts w:eastAsia="Times New Roman" w:cs="Arial"/>
                <w:b/>
                <w:sz w:val="22"/>
                <w:szCs w:val="22"/>
              </w:rPr>
            </w:pPr>
            <w:r>
              <w:rPr>
                <w:rFonts w:eastAsia="Times New Roman" w:cs="Arial"/>
                <w:b/>
                <w:sz w:val="22"/>
                <w:szCs w:val="22"/>
              </w:rPr>
              <w:t>Sirop dilué</w:t>
            </w:r>
          </w:p>
        </w:tc>
      </w:tr>
      <w:tr w:rsidR="00732090" w:rsidRPr="000E796A" w:rsidTr="00732090">
        <w:trPr>
          <w:trHeight w:val="424"/>
          <w:tblCellSpacing w:w="0" w:type="dxa"/>
          <w:jc w:val="center"/>
        </w:trPr>
        <w:tc>
          <w:tcPr>
            <w:tcW w:w="3484" w:type="dxa"/>
            <w:vAlign w:val="center"/>
            <w:hideMark/>
          </w:tcPr>
          <w:p w:rsidR="00732090" w:rsidRPr="000E796A" w:rsidRDefault="00732090" w:rsidP="00390B6B">
            <w:pPr>
              <w:pStyle w:val="Ssinterligne"/>
              <w:rPr>
                <w:rFonts w:eastAsia="Times New Roman" w:cs="Arial"/>
                <w:b/>
                <w:sz w:val="22"/>
                <w:szCs w:val="22"/>
              </w:rPr>
            </w:pPr>
            <w:r w:rsidRPr="000E796A">
              <w:rPr>
                <w:rFonts w:eastAsia="Times New Roman" w:cs="Arial"/>
                <w:b/>
                <w:sz w:val="22"/>
                <w:szCs w:val="22"/>
              </w:rPr>
              <w:t>Concentration</w:t>
            </w:r>
            <w:r>
              <w:rPr>
                <w:rFonts w:eastAsia="Times New Roman" w:cs="Arial"/>
                <w:b/>
                <w:sz w:val="22"/>
                <w:szCs w:val="22"/>
              </w:rPr>
              <w:t xml:space="preserve"> massique </w:t>
            </w:r>
            <w:r w:rsidRPr="00390B6B">
              <w:rPr>
                <w:rFonts w:eastAsia="Times New Roman" w:cs="Arial"/>
                <w:b/>
                <w:i/>
                <w:sz w:val="22"/>
                <w:szCs w:val="22"/>
              </w:rPr>
              <w:t>t</w:t>
            </w:r>
            <w:r w:rsidRPr="000E796A">
              <w:rPr>
                <w:rFonts w:eastAsia="Times New Roman" w:cs="Arial"/>
                <w:b/>
                <w:sz w:val="22"/>
                <w:szCs w:val="22"/>
              </w:rPr>
              <w:t xml:space="preserve"> en </w:t>
            </w:r>
            <w:proofErr w:type="spellStart"/>
            <w:r w:rsidRPr="000E796A">
              <w:rPr>
                <w:rFonts w:eastAsia="Times New Roman" w:cs="Arial"/>
                <w:b/>
                <w:sz w:val="22"/>
                <w:szCs w:val="22"/>
              </w:rPr>
              <w:t>g.L</w:t>
            </w:r>
            <w:proofErr w:type="spellEnd"/>
            <w:r w:rsidRPr="000E796A">
              <w:rPr>
                <w:b/>
                <w:sz w:val="22"/>
                <w:szCs w:val="22"/>
                <w:vertAlign w:val="superscript"/>
              </w:rPr>
              <w:t>–1</w:t>
            </w:r>
          </w:p>
        </w:tc>
        <w:tc>
          <w:tcPr>
            <w:tcW w:w="1042" w:type="dxa"/>
            <w:vAlign w:val="center"/>
            <w:hideMark/>
          </w:tcPr>
          <w:p w:rsidR="00732090" w:rsidRPr="000E796A" w:rsidRDefault="00732090" w:rsidP="007A6873">
            <w:pPr>
              <w:pStyle w:val="Ssinterligne"/>
              <w:jc w:val="center"/>
              <w:rPr>
                <w:rFonts w:eastAsia="Times New Roman" w:cs="Arial"/>
                <w:sz w:val="22"/>
                <w:szCs w:val="22"/>
              </w:rPr>
            </w:pPr>
            <w:r w:rsidRPr="000E796A">
              <w:rPr>
                <w:rFonts w:eastAsia="Times New Roman" w:cs="Arial"/>
                <w:sz w:val="22"/>
                <w:szCs w:val="22"/>
              </w:rPr>
              <w:t>1,0×10</w:t>
            </w:r>
            <w:r w:rsidRPr="000E796A">
              <w:rPr>
                <w:sz w:val="22"/>
                <w:szCs w:val="22"/>
                <w:vertAlign w:val="superscript"/>
              </w:rPr>
              <w:t>–2</w:t>
            </w:r>
          </w:p>
        </w:tc>
        <w:tc>
          <w:tcPr>
            <w:tcW w:w="1043" w:type="dxa"/>
            <w:vAlign w:val="center"/>
            <w:hideMark/>
          </w:tcPr>
          <w:p w:rsidR="00732090" w:rsidRPr="000E796A" w:rsidRDefault="00732090" w:rsidP="007A6873">
            <w:pPr>
              <w:pStyle w:val="Ssinterligne"/>
              <w:jc w:val="center"/>
              <w:rPr>
                <w:rFonts w:eastAsia="Times New Roman" w:cs="Arial"/>
                <w:sz w:val="22"/>
                <w:szCs w:val="22"/>
              </w:rPr>
            </w:pPr>
            <w:r>
              <w:rPr>
                <w:rFonts w:eastAsia="Times New Roman" w:cs="Arial"/>
                <w:sz w:val="22"/>
                <w:szCs w:val="22"/>
              </w:rPr>
              <w:t>5</w:t>
            </w:r>
            <w:r w:rsidRPr="000E796A">
              <w:rPr>
                <w:rFonts w:eastAsia="Times New Roman" w:cs="Arial"/>
                <w:sz w:val="22"/>
                <w:szCs w:val="22"/>
              </w:rPr>
              <w:t>,0×10</w:t>
            </w:r>
            <w:r w:rsidRPr="000E796A">
              <w:rPr>
                <w:sz w:val="22"/>
                <w:szCs w:val="22"/>
                <w:vertAlign w:val="superscript"/>
              </w:rPr>
              <w:t>–3</w:t>
            </w:r>
          </w:p>
        </w:tc>
        <w:tc>
          <w:tcPr>
            <w:tcW w:w="1043" w:type="dxa"/>
            <w:vAlign w:val="center"/>
            <w:hideMark/>
          </w:tcPr>
          <w:p w:rsidR="00732090" w:rsidRPr="000E796A" w:rsidRDefault="00732090" w:rsidP="007A6873">
            <w:pPr>
              <w:pStyle w:val="Ssinterligne"/>
              <w:jc w:val="center"/>
              <w:rPr>
                <w:rFonts w:eastAsia="Times New Roman" w:cs="Arial"/>
                <w:sz w:val="22"/>
                <w:szCs w:val="22"/>
              </w:rPr>
            </w:pPr>
            <w:r w:rsidRPr="000E796A">
              <w:rPr>
                <w:rFonts w:eastAsia="Times New Roman" w:cs="Arial"/>
                <w:sz w:val="22"/>
                <w:szCs w:val="22"/>
              </w:rPr>
              <w:t>4,0×10</w:t>
            </w:r>
            <w:r w:rsidRPr="000E796A">
              <w:rPr>
                <w:sz w:val="22"/>
                <w:szCs w:val="22"/>
                <w:vertAlign w:val="superscript"/>
              </w:rPr>
              <w:t>–3</w:t>
            </w:r>
          </w:p>
        </w:tc>
        <w:tc>
          <w:tcPr>
            <w:tcW w:w="1042" w:type="dxa"/>
            <w:vAlign w:val="center"/>
            <w:hideMark/>
          </w:tcPr>
          <w:p w:rsidR="00732090" w:rsidRPr="000E796A" w:rsidRDefault="00732090" w:rsidP="007A6873">
            <w:pPr>
              <w:pStyle w:val="Ssinterligne"/>
              <w:jc w:val="center"/>
              <w:rPr>
                <w:rFonts w:eastAsia="Times New Roman" w:cs="Arial"/>
                <w:sz w:val="22"/>
                <w:szCs w:val="22"/>
              </w:rPr>
            </w:pPr>
            <w:r w:rsidRPr="000E796A">
              <w:rPr>
                <w:rFonts w:eastAsia="Times New Roman" w:cs="Arial"/>
                <w:sz w:val="22"/>
                <w:szCs w:val="22"/>
              </w:rPr>
              <w:t>2,0×10</w:t>
            </w:r>
            <w:r w:rsidRPr="000E796A">
              <w:rPr>
                <w:sz w:val="22"/>
                <w:szCs w:val="22"/>
                <w:vertAlign w:val="superscript"/>
              </w:rPr>
              <w:t>–3</w:t>
            </w:r>
          </w:p>
        </w:tc>
        <w:tc>
          <w:tcPr>
            <w:tcW w:w="1043" w:type="dxa"/>
            <w:vAlign w:val="center"/>
            <w:hideMark/>
          </w:tcPr>
          <w:p w:rsidR="00732090" w:rsidRPr="000E796A" w:rsidRDefault="00732090" w:rsidP="007A6873">
            <w:pPr>
              <w:pStyle w:val="Ssinterligne"/>
              <w:jc w:val="center"/>
              <w:rPr>
                <w:rFonts w:eastAsia="Times New Roman" w:cs="Arial"/>
                <w:sz w:val="22"/>
                <w:szCs w:val="22"/>
              </w:rPr>
            </w:pPr>
            <w:r w:rsidRPr="000E796A">
              <w:rPr>
                <w:rFonts w:eastAsia="Times New Roman" w:cs="Arial"/>
                <w:sz w:val="22"/>
                <w:szCs w:val="22"/>
              </w:rPr>
              <w:t>1,0×10</w:t>
            </w:r>
            <w:r w:rsidRPr="000E796A">
              <w:rPr>
                <w:sz w:val="22"/>
                <w:szCs w:val="22"/>
                <w:vertAlign w:val="superscript"/>
              </w:rPr>
              <w:t>–3</w:t>
            </w:r>
          </w:p>
        </w:tc>
        <w:tc>
          <w:tcPr>
            <w:tcW w:w="1043" w:type="dxa"/>
            <w:vAlign w:val="center"/>
          </w:tcPr>
          <w:p w:rsidR="00732090" w:rsidRPr="000E796A" w:rsidRDefault="00732090" w:rsidP="001836AB">
            <w:pPr>
              <w:pStyle w:val="Ssinterligne"/>
              <w:jc w:val="center"/>
              <w:rPr>
                <w:rFonts w:eastAsia="Times New Roman" w:cs="Arial"/>
                <w:sz w:val="22"/>
                <w:szCs w:val="22"/>
              </w:rPr>
            </w:pPr>
            <w:r w:rsidRPr="000E796A">
              <w:rPr>
                <w:rFonts w:eastAsia="Times New Roman" w:cs="Arial"/>
                <w:sz w:val="22"/>
                <w:szCs w:val="22"/>
              </w:rPr>
              <w:t>0</w:t>
            </w:r>
          </w:p>
        </w:tc>
        <w:tc>
          <w:tcPr>
            <w:tcW w:w="1043" w:type="dxa"/>
            <w:shd w:val="pct10" w:color="auto" w:fill="auto"/>
            <w:vAlign w:val="center"/>
          </w:tcPr>
          <w:p w:rsidR="00732090" w:rsidRPr="00732090" w:rsidRDefault="00732090" w:rsidP="001836AB">
            <w:pPr>
              <w:pStyle w:val="Ssinterligne"/>
              <w:jc w:val="center"/>
              <w:rPr>
                <w:rFonts w:eastAsia="Times New Roman" w:cs="Arial"/>
                <w:sz w:val="22"/>
                <w:szCs w:val="22"/>
              </w:rPr>
            </w:pPr>
            <w:proofErr w:type="spellStart"/>
            <w:r>
              <w:rPr>
                <w:rFonts w:eastAsia="Times New Roman" w:cs="Arial"/>
                <w:sz w:val="22"/>
                <w:szCs w:val="22"/>
              </w:rPr>
              <w:t>t</w:t>
            </w:r>
            <w:r w:rsidRPr="00732090">
              <w:rPr>
                <w:rFonts w:eastAsia="Times New Roman" w:cs="Arial"/>
                <w:sz w:val="22"/>
                <w:szCs w:val="22"/>
                <w:vertAlign w:val="subscript"/>
              </w:rPr>
              <w:t>dilué</w:t>
            </w:r>
            <w:proofErr w:type="spellEnd"/>
            <w:r>
              <w:rPr>
                <w:rFonts w:eastAsia="Times New Roman" w:cs="Arial"/>
                <w:sz w:val="22"/>
                <w:szCs w:val="22"/>
              </w:rPr>
              <w:t xml:space="preserve"> = ?</w:t>
            </w:r>
          </w:p>
        </w:tc>
      </w:tr>
      <w:tr w:rsidR="00732090" w:rsidRPr="000E796A" w:rsidTr="00732090">
        <w:trPr>
          <w:trHeight w:val="424"/>
          <w:tblCellSpacing w:w="0" w:type="dxa"/>
          <w:jc w:val="center"/>
        </w:trPr>
        <w:tc>
          <w:tcPr>
            <w:tcW w:w="3484" w:type="dxa"/>
            <w:vAlign w:val="center"/>
            <w:hideMark/>
          </w:tcPr>
          <w:p w:rsidR="00732090" w:rsidRPr="000E796A" w:rsidRDefault="00732090" w:rsidP="007A6873">
            <w:pPr>
              <w:pStyle w:val="Ssinterligne"/>
              <w:rPr>
                <w:rFonts w:eastAsia="Times New Roman" w:cs="Arial"/>
                <w:b/>
                <w:sz w:val="22"/>
                <w:szCs w:val="22"/>
              </w:rPr>
            </w:pPr>
            <w:r w:rsidRPr="000E796A">
              <w:rPr>
                <w:rFonts w:eastAsia="Times New Roman" w:cs="Arial"/>
                <w:b/>
                <w:sz w:val="22"/>
                <w:szCs w:val="22"/>
              </w:rPr>
              <w:t xml:space="preserve">Résistance </w:t>
            </w:r>
            <w:r w:rsidRPr="000E796A">
              <w:rPr>
                <w:rFonts w:eastAsia="Times New Roman" w:cs="Arial"/>
                <w:b/>
                <w:i/>
                <w:sz w:val="22"/>
                <w:szCs w:val="22"/>
              </w:rPr>
              <w:t>R</w:t>
            </w:r>
            <w:r w:rsidRPr="000E796A">
              <w:rPr>
                <w:rFonts w:eastAsia="Times New Roman" w:cs="Arial"/>
                <w:b/>
                <w:sz w:val="22"/>
                <w:szCs w:val="22"/>
              </w:rPr>
              <w:t xml:space="preserve"> en </w:t>
            </w:r>
            <w:proofErr w:type="spellStart"/>
            <w:r>
              <w:rPr>
                <w:rFonts w:eastAsia="Times New Roman" w:cs="Arial"/>
                <w:b/>
                <w:sz w:val="22"/>
                <w:szCs w:val="22"/>
              </w:rPr>
              <w:t>k</w:t>
            </w:r>
            <w:r w:rsidRPr="000E796A">
              <w:rPr>
                <w:rFonts w:eastAsia="Times New Roman" w:cs="Arial"/>
                <w:b/>
                <w:sz w:val="22"/>
                <w:szCs w:val="22"/>
              </w:rPr>
              <w:t>Ω</w:t>
            </w:r>
            <w:proofErr w:type="spellEnd"/>
          </w:p>
        </w:tc>
        <w:tc>
          <w:tcPr>
            <w:tcW w:w="1042" w:type="dxa"/>
            <w:vAlign w:val="center"/>
            <w:hideMark/>
          </w:tcPr>
          <w:p w:rsidR="00732090" w:rsidRPr="000E796A" w:rsidRDefault="00732090" w:rsidP="007A6873">
            <w:pPr>
              <w:pStyle w:val="Ssinterligne"/>
              <w:jc w:val="center"/>
              <w:rPr>
                <w:rFonts w:eastAsia="Times New Roman" w:cs="Arial"/>
                <w:sz w:val="22"/>
                <w:szCs w:val="22"/>
              </w:rPr>
            </w:pPr>
          </w:p>
        </w:tc>
        <w:tc>
          <w:tcPr>
            <w:tcW w:w="1043" w:type="dxa"/>
            <w:vAlign w:val="center"/>
            <w:hideMark/>
          </w:tcPr>
          <w:p w:rsidR="00732090" w:rsidRPr="000E796A" w:rsidRDefault="00732090" w:rsidP="007A6873">
            <w:pPr>
              <w:pStyle w:val="Ssinterligne"/>
              <w:jc w:val="center"/>
              <w:rPr>
                <w:rFonts w:eastAsia="Times New Roman" w:cs="Arial"/>
                <w:sz w:val="22"/>
                <w:szCs w:val="22"/>
              </w:rPr>
            </w:pPr>
          </w:p>
        </w:tc>
        <w:tc>
          <w:tcPr>
            <w:tcW w:w="1043" w:type="dxa"/>
            <w:vAlign w:val="center"/>
            <w:hideMark/>
          </w:tcPr>
          <w:p w:rsidR="00732090" w:rsidRPr="000E796A" w:rsidRDefault="00732090" w:rsidP="007A6873">
            <w:pPr>
              <w:pStyle w:val="Ssinterligne"/>
              <w:jc w:val="center"/>
              <w:rPr>
                <w:rFonts w:eastAsia="Times New Roman" w:cs="Arial"/>
                <w:sz w:val="22"/>
                <w:szCs w:val="22"/>
              </w:rPr>
            </w:pPr>
          </w:p>
        </w:tc>
        <w:tc>
          <w:tcPr>
            <w:tcW w:w="1042" w:type="dxa"/>
            <w:vAlign w:val="center"/>
            <w:hideMark/>
          </w:tcPr>
          <w:p w:rsidR="00732090" w:rsidRPr="000E796A" w:rsidRDefault="00732090" w:rsidP="007A6873">
            <w:pPr>
              <w:pStyle w:val="Ssinterligne"/>
              <w:jc w:val="center"/>
              <w:rPr>
                <w:rFonts w:eastAsia="Times New Roman" w:cs="Arial"/>
                <w:sz w:val="22"/>
                <w:szCs w:val="22"/>
              </w:rPr>
            </w:pPr>
          </w:p>
        </w:tc>
        <w:tc>
          <w:tcPr>
            <w:tcW w:w="1043" w:type="dxa"/>
            <w:vAlign w:val="center"/>
            <w:hideMark/>
          </w:tcPr>
          <w:p w:rsidR="00732090" w:rsidRPr="000E796A" w:rsidRDefault="00732090" w:rsidP="007A6873">
            <w:pPr>
              <w:pStyle w:val="Ssinterligne"/>
              <w:jc w:val="center"/>
              <w:rPr>
                <w:rFonts w:eastAsia="Times New Roman" w:cs="Arial"/>
                <w:sz w:val="22"/>
                <w:szCs w:val="22"/>
              </w:rPr>
            </w:pPr>
          </w:p>
        </w:tc>
        <w:tc>
          <w:tcPr>
            <w:tcW w:w="1043" w:type="dxa"/>
            <w:vAlign w:val="center"/>
          </w:tcPr>
          <w:p w:rsidR="00732090" w:rsidRPr="000E796A" w:rsidRDefault="00732090" w:rsidP="001836AB">
            <w:pPr>
              <w:pStyle w:val="Ssinterligne"/>
              <w:jc w:val="center"/>
              <w:rPr>
                <w:rFonts w:eastAsia="Times New Roman" w:cs="Arial"/>
                <w:sz w:val="22"/>
                <w:szCs w:val="22"/>
              </w:rPr>
            </w:pPr>
          </w:p>
        </w:tc>
        <w:tc>
          <w:tcPr>
            <w:tcW w:w="1043" w:type="dxa"/>
            <w:shd w:val="pct10" w:color="auto" w:fill="auto"/>
          </w:tcPr>
          <w:p w:rsidR="00732090" w:rsidRPr="000E796A" w:rsidRDefault="00732090" w:rsidP="001836AB">
            <w:pPr>
              <w:pStyle w:val="Ssinterligne"/>
              <w:jc w:val="center"/>
              <w:rPr>
                <w:rFonts w:eastAsia="Times New Roman" w:cs="Arial"/>
                <w:sz w:val="22"/>
                <w:szCs w:val="22"/>
              </w:rPr>
            </w:pPr>
          </w:p>
        </w:tc>
      </w:tr>
    </w:tbl>
    <w:p w:rsidR="00CE060D" w:rsidRPr="00A303F9" w:rsidRDefault="00CE060D" w:rsidP="006A22EA">
      <w:pPr>
        <w:pStyle w:val="ECEpartie"/>
        <w:numPr>
          <w:ilvl w:val="0"/>
          <w:numId w:val="22"/>
        </w:numPr>
        <w:spacing w:before="120"/>
        <w:rPr>
          <w:rFonts w:asciiTheme="minorHAnsi" w:hAnsiTheme="minorHAnsi"/>
          <w:b w:val="0"/>
          <w:sz w:val="22"/>
          <w:szCs w:val="22"/>
        </w:rPr>
      </w:pPr>
      <w:r w:rsidRPr="00A303F9">
        <w:rPr>
          <w:rFonts w:asciiTheme="minorHAnsi" w:hAnsiTheme="minorHAnsi"/>
          <w:b w:val="0"/>
          <w:sz w:val="22"/>
          <w:szCs w:val="22"/>
        </w:rPr>
        <w:t>Détermination de la concentration en colorant dans le sirop</w:t>
      </w:r>
      <w:r w:rsidR="006A22EA" w:rsidRPr="00A303F9">
        <w:rPr>
          <w:rFonts w:asciiTheme="minorHAnsi" w:hAnsiTheme="minorHAnsi"/>
          <w:b w:val="0"/>
          <w:sz w:val="22"/>
          <w:szCs w:val="22"/>
        </w:rPr>
        <w:t xml:space="preserve"> </w:t>
      </w:r>
      <w:r w:rsidR="00390B6B">
        <w:rPr>
          <w:rFonts w:asciiTheme="minorHAnsi" w:hAnsiTheme="minorHAnsi"/>
          <w:b w:val="0"/>
          <w:sz w:val="22"/>
          <w:szCs w:val="22"/>
        </w:rPr>
        <w:t xml:space="preserve">(outil : logiciel </w:t>
      </w:r>
      <w:proofErr w:type="spellStart"/>
      <w:r w:rsidR="00390B6B" w:rsidRPr="00390B6B">
        <w:rPr>
          <w:rFonts w:asciiTheme="minorHAnsi" w:hAnsiTheme="minorHAnsi"/>
          <w:color w:val="00B050"/>
          <w:sz w:val="22"/>
          <w:szCs w:val="22"/>
        </w:rPr>
        <w:t>Latispro</w:t>
      </w:r>
      <w:proofErr w:type="spellEnd"/>
      <w:r w:rsidR="00390B6B">
        <w:rPr>
          <w:rFonts w:asciiTheme="minorHAnsi" w:hAnsiTheme="minorHAnsi"/>
          <w:b w:val="0"/>
          <w:sz w:val="22"/>
          <w:szCs w:val="22"/>
        </w:rPr>
        <w:t>)</w:t>
      </w:r>
    </w:p>
    <w:p w:rsidR="006A22EA" w:rsidRDefault="00034A3C" w:rsidP="006A22EA">
      <w:pPr>
        <w:pStyle w:val="Default"/>
        <w:rPr>
          <w:rFonts w:asciiTheme="minorHAnsi" w:hAnsiTheme="minorHAnsi"/>
          <w:sz w:val="22"/>
          <w:szCs w:val="22"/>
        </w:rPr>
      </w:pPr>
      <w:r>
        <w:rPr>
          <w:rFonts w:asciiTheme="minorHAnsi" w:hAnsiTheme="minorHAnsi"/>
          <w:sz w:val="22"/>
          <w:szCs w:val="22"/>
        </w:rPr>
        <w:sym w:font="Wingdings" w:char="F0D8"/>
      </w:r>
      <w:r>
        <w:rPr>
          <w:rFonts w:asciiTheme="minorHAnsi" w:hAnsiTheme="minorHAnsi"/>
          <w:sz w:val="22"/>
          <w:szCs w:val="22"/>
        </w:rPr>
        <w:t xml:space="preserve"> En vous appuyant sur le tracé d’un graphique (à préciser)</w:t>
      </w:r>
      <w:r w:rsidR="00CE060D" w:rsidRPr="000E796A">
        <w:rPr>
          <w:rFonts w:asciiTheme="minorHAnsi" w:hAnsiTheme="minorHAnsi"/>
          <w:sz w:val="22"/>
          <w:szCs w:val="22"/>
        </w:rPr>
        <w:t>, déterminer la concentration</w:t>
      </w:r>
      <w:r w:rsidR="007E3280" w:rsidRPr="000E796A">
        <w:rPr>
          <w:rFonts w:asciiTheme="minorHAnsi" w:hAnsiTheme="minorHAnsi"/>
          <w:sz w:val="22"/>
          <w:szCs w:val="22"/>
        </w:rPr>
        <w:t xml:space="preserve"> </w:t>
      </w:r>
      <w:r>
        <w:rPr>
          <w:rFonts w:asciiTheme="minorHAnsi" w:hAnsiTheme="minorHAnsi"/>
          <w:sz w:val="22"/>
          <w:szCs w:val="22"/>
        </w:rPr>
        <w:t>massique</w:t>
      </w:r>
      <w:r w:rsidR="00CE060D" w:rsidRPr="000E796A">
        <w:rPr>
          <w:rFonts w:asciiTheme="minorHAnsi" w:hAnsiTheme="minorHAnsi"/>
          <w:sz w:val="22"/>
          <w:szCs w:val="22"/>
        </w:rPr>
        <w:t xml:space="preserve"> </w:t>
      </w:r>
      <w:proofErr w:type="spellStart"/>
      <w:r w:rsidR="00390B6B" w:rsidRPr="00390B6B">
        <w:rPr>
          <w:rFonts w:asciiTheme="minorHAnsi" w:hAnsiTheme="minorHAnsi"/>
          <w:b/>
          <w:sz w:val="22"/>
          <w:szCs w:val="22"/>
        </w:rPr>
        <w:t>t</w:t>
      </w:r>
      <w:r w:rsidR="00CE060D" w:rsidRPr="00390B6B">
        <w:rPr>
          <w:rFonts w:asciiTheme="minorHAnsi" w:hAnsiTheme="minorHAnsi"/>
          <w:b/>
          <w:sz w:val="22"/>
          <w:szCs w:val="22"/>
          <w:vertAlign w:val="subscript"/>
        </w:rPr>
        <w:t>dilué</w:t>
      </w:r>
      <w:proofErr w:type="spellEnd"/>
      <w:r w:rsidR="00CE060D" w:rsidRPr="000E796A">
        <w:rPr>
          <w:rFonts w:asciiTheme="minorHAnsi" w:hAnsiTheme="minorHAnsi"/>
          <w:sz w:val="22"/>
          <w:szCs w:val="22"/>
          <w:vertAlign w:val="subscript"/>
        </w:rPr>
        <w:t xml:space="preserve"> </w:t>
      </w:r>
      <w:r>
        <w:rPr>
          <w:rFonts w:asciiTheme="minorHAnsi" w:hAnsiTheme="minorHAnsi"/>
          <w:sz w:val="22"/>
          <w:szCs w:val="22"/>
        </w:rPr>
        <w:t xml:space="preserve">du colorant dans le sirop dilué, </w:t>
      </w:r>
      <w:r w:rsidR="00CE060D" w:rsidRPr="000E796A">
        <w:rPr>
          <w:rFonts w:asciiTheme="minorHAnsi" w:hAnsiTheme="minorHAnsi"/>
          <w:sz w:val="22"/>
          <w:szCs w:val="22"/>
        </w:rPr>
        <w:t>puis</w:t>
      </w:r>
      <w:r>
        <w:rPr>
          <w:rFonts w:asciiTheme="minorHAnsi" w:hAnsiTheme="minorHAnsi"/>
          <w:sz w:val="22"/>
          <w:szCs w:val="22"/>
        </w:rPr>
        <w:t xml:space="preserve"> en déduire la concentration massique</w:t>
      </w:r>
      <w:r w:rsidR="00CE060D" w:rsidRPr="000E796A">
        <w:rPr>
          <w:rFonts w:asciiTheme="minorHAnsi" w:hAnsiTheme="minorHAnsi"/>
          <w:sz w:val="22"/>
          <w:szCs w:val="22"/>
        </w:rPr>
        <w:t xml:space="preserve"> </w:t>
      </w:r>
      <w:r w:rsidR="00390B6B" w:rsidRPr="00390B6B">
        <w:rPr>
          <w:rFonts w:asciiTheme="minorHAnsi" w:hAnsiTheme="minorHAnsi"/>
          <w:b/>
          <w:sz w:val="22"/>
          <w:szCs w:val="22"/>
        </w:rPr>
        <w:t>t</w:t>
      </w:r>
      <w:r>
        <w:rPr>
          <w:rFonts w:asciiTheme="minorHAnsi" w:hAnsiTheme="minorHAnsi"/>
          <w:sz w:val="22"/>
          <w:szCs w:val="22"/>
        </w:rPr>
        <w:t xml:space="preserve"> du colorant dans le </w:t>
      </w:r>
      <w:r w:rsidR="00390B6B">
        <w:rPr>
          <w:rFonts w:asciiTheme="minorHAnsi" w:hAnsiTheme="minorHAnsi"/>
          <w:sz w:val="22"/>
          <w:szCs w:val="22"/>
        </w:rPr>
        <w:t>sirop</w:t>
      </w:r>
      <w:r>
        <w:rPr>
          <w:rFonts w:asciiTheme="minorHAnsi" w:hAnsiTheme="minorHAnsi"/>
          <w:sz w:val="22"/>
          <w:szCs w:val="22"/>
        </w:rPr>
        <w:t xml:space="preserve"> commercial</w:t>
      </w:r>
      <w:r w:rsidR="00CE060D" w:rsidRPr="000E796A">
        <w:rPr>
          <w:rFonts w:asciiTheme="minorHAnsi" w:hAnsiTheme="minorHAnsi"/>
          <w:sz w:val="22"/>
          <w:szCs w:val="22"/>
        </w:rPr>
        <w:t>.</w:t>
      </w:r>
    </w:p>
    <w:p w:rsidR="00CE060D" w:rsidRPr="00A303F9" w:rsidRDefault="00CE060D" w:rsidP="00A303F9">
      <w:pPr>
        <w:pStyle w:val="Default"/>
        <w:numPr>
          <w:ilvl w:val="0"/>
          <w:numId w:val="22"/>
        </w:numPr>
        <w:spacing w:before="120"/>
        <w:rPr>
          <w:rFonts w:asciiTheme="minorHAnsi" w:hAnsiTheme="minorHAnsi"/>
          <w:sz w:val="22"/>
          <w:szCs w:val="22"/>
        </w:rPr>
      </w:pPr>
      <w:r w:rsidRPr="00A303F9">
        <w:rPr>
          <w:rFonts w:asciiTheme="minorHAnsi" w:hAnsiTheme="minorHAnsi"/>
          <w:bCs/>
          <w:sz w:val="22"/>
          <w:szCs w:val="22"/>
        </w:rPr>
        <w:t>Dose journalière admissible en colorant</w:t>
      </w:r>
    </w:p>
    <w:p w:rsidR="00F25C09" w:rsidRDefault="00CE060D" w:rsidP="00A303F9">
      <w:pPr>
        <w:pStyle w:val="Default"/>
        <w:rPr>
          <w:rFonts w:asciiTheme="minorHAnsi" w:hAnsiTheme="minorHAnsi"/>
          <w:sz w:val="22"/>
          <w:szCs w:val="22"/>
        </w:rPr>
      </w:pPr>
      <w:r w:rsidRPr="000E796A">
        <w:rPr>
          <w:rFonts w:asciiTheme="minorHAnsi" w:hAnsiTheme="minorHAnsi"/>
          <w:sz w:val="22"/>
          <w:szCs w:val="22"/>
        </w:rPr>
        <w:t>A l’aide du doc</w:t>
      </w:r>
      <w:r w:rsidR="0075793C">
        <w:rPr>
          <w:rFonts w:asciiTheme="minorHAnsi" w:hAnsiTheme="minorHAnsi"/>
          <w:sz w:val="22"/>
          <w:szCs w:val="22"/>
        </w:rPr>
        <w:t>.</w:t>
      </w:r>
      <w:r w:rsidRPr="000E796A">
        <w:rPr>
          <w:rFonts w:asciiTheme="minorHAnsi" w:hAnsiTheme="minorHAnsi"/>
          <w:sz w:val="22"/>
          <w:szCs w:val="22"/>
        </w:rPr>
        <w:t xml:space="preserve"> </w:t>
      </w:r>
      <w:r w:rsidR="006A22EA">
        <w:rPr>
          <w:rFonts w:asciiTheme="minorHAnsi" w:hAnsiTheme="minorHAnsi"/>
          <w:sz w:val="22"/>
          <w:szCs w:val="22"/>
        </w:rPr>
        <w:t>6</w:t>
      </w:r>
      <w:r w:rsidRPr="000E796A">
        <w:rPr>
          <w:rFonts w:asciiTheme="minorHAnsi" w:hAnsiTheme="minorHAnsi"/>
          <w:sz w:val="22"/>
          <w:szCs w:val="22"/>
        </w:rPr>
        <w:t xml:space="preserve">, déterminer quel volume maximal </w:t>
      </w:r>
      <w:proofErr w:type="spellStart"/>
      <w:r w:rsidRPr="000E796A">
        <w:rPr>
          <w:rFonts w:asciiTheme="minorHAnsi" w:hAnsiTheme="minorHAnsi"/>
          <w:sz w:val="22"/>
          <w:szCs w:val="22"/>
        </w:rPr>
        <w:t>V</w:t>
      </w:r>
      <w:r w:rsidRPr="000E796A">
        <w:rPr>
          <w:rFonts w:asciiTheme="minorHAnsi" w:hAnsiTheme="minorHAnsi"/>
          <w:sz w:val="22"/>
          <w:szCs w:val="22"/>
          <w:vertAlign w:val="subscript"/>
        </w:rPr>
        <w:t>sirop</w:t>
      </w:r>
      <w:proofErr w:type="spellEnd"/>
      <w:r w:rsidRPr="000E796A">
        <w:rPr>
          <w:rFonts w:asciiTheme="minorHAnsi" w:hAnsiTheme="minorHAnsi"/>
          <w:sz w:val="22"/>
          <w:szCs w:val="22"/>
        </w:rPr>
        <w:t xml:space="preserve"> de ce sirop peut boire par jour un élève de </w:t>
      </w:r>
      <w:r w:rsidR="006A22EA">
        <w:rPr>
          <w:rFonts w:asciiTheme="minorHAnsi" w:hAnsiTheme="minorHAnsi"/>
          <w:sz w:val="22"/>
          <w:szCs w:val="22"/>
        </w:rPr>
        <w:t xml:space="preserve">60 kg. </w:t>
      </w:r>
      <w:r w:rsidRPr="000E796A">
        <w:rPr>
          <w:rFonts w:asciiTheme="minorHAnsi" w:hAnsiTheme="minorHAnsi"/>
          <w:sz w:val="22"/>
          <w:szCs w:val="22"/>
        </w:rPr>
        <w:t xml:space="preserve">On suppose que ce sirop est la seule source de ce colorant dans son alimentation. </w:t>
      </w:r>
    </w:p>
    <w:p w:rsidR="00A35095" w:rsidRDefault="00F25C09" w:rsidP="00F25C09">
      <w:pPr>
        <w:rPr>
          <w:rFonts w:asciiTheme="minorHAnsi" w:hAnsiTheme="minorHAnsi"/>
          <w:sz w:val="22"/>
          <w:szCs w:val="22"/>
        </w:rPr>
      </w:pPr>
      <w:r>
        <w:rPr>
          <w:rFonts w:asciiTheme="minorHAnsi" w:hAnsiTheme="minorHAnsi"/>
          <w:sz w:val="22"/>
          <w:szCs w:val="22"/>
        </w:rPr>
        <w:br w:type="page"/>
      </w:r>
      <w:r>
        <w:rPr>
          <w:rFonts w:asciiTheme="minorHAnsi" w:hAnsiTheme="minorHAnsi"/>
          <w:noProof/>
          <w:sz w:val="22"/>
          <w:szCs w:val="22"/>
        </w:rPr>
        <w:lastRenderedPageBreak/>
        <w:drawing>
          <wp:inline distT="0" distB="0" distL="0" distR="0">
            <wp:extent cx="6743065" cy="3007266"/>
            <wp:effectExtent l="19050" t="0" r="63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743065" cy="3007266"/>
                    </a:xfrm>
                    <a:prstGeom prst="rect">
                      <a:avLst/>
                    </a:prstGeom>
                    <a:noFill/>
                    <a:ln w="9525">
                      <a:noFill/>
                      <a:miter lim="800000"/>
                      <a:headEnd/>
                      <a:tailEnd/>
                    </a:ln>
                  </pic:spPr>
                </pic:pic>
              </a:graphicData>
            </a:graphic>
          </wp:inline>
        </w:drawing>
      </w:r>
    </w:p>
    <w:p w:rsidR="00F25C09" w:rsidRDefault="00F25C09" w:rsidP="00F25C09">
      <w:pPr>
        <w:rPr>
          <w:rFonts w:asciiTheme="minorHAnsi" w:hAnsiTheme="minorHAnsi"/>
          <w:sz w:val="22"/>
          <w:szCs w:val="22"/>
        </w:rPr>
      </w:pPr>
    </w:p>
    <w:p w:rsidR="00F25C09" w:rsidRDefault="00F25C09" w:rsidP="00F25C09">
      <w:pPr>
        <w:spacing w:line="360" w:lineRule="auto"/>
        <w:rPr>
          <w:rFonts w:asciiTheme="minorHAnsi" w:hAnsiTheme="minorHAnsi"/>
          <w:sz w:val="22"/>
          <w:szCs w:val="22"/>
        </w:rPr>
      </w:pPr>
    </w:p>
    <w:p w:rsidR="00F25C09" w:rsidRDefault="00F25C09" w:rsidP="00F25C09">
      <w:pPr>
        <w:rPr>
          <w:rFonts w:asciiTheme="minorHAnsi" w:hAnsiTheme="minorHAnsi"/>
          <w:noProof/>
          <w:sz w:val="22"/>
          <w:szCs w:val="22"/>
        </w:rPr>
      </w:pPr>
      <w:r>
        <w:rPr>
          <w:rFonts w:asciiTheme="minorHAnsi" w:hAnsiTheme="minorHAnsi"/>
          <w:noProof/>
          <w:sz w:val="22"/>
          <w:szCs w:val="22"/>
        </w:rPr>
        <w:drawing>
          <wp:inline distT="0" distB="0" distL="0" distR="0">
            <wp:extent cx="6743065" cy="3007266"/>
            <wp:effectExtent l="19050" t="0" r="635"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743065" cy="3007266"/>
                    </a:xfrm>
                    <a:prstGeom prst="rect">
                      <a:avLst/>
                    </a:prstGeom>
                    <a:noFill/>
                    <a:ln w="9525">
                      <a:noFill/>
                      <a:miter lim="800000"/>
                      <a:headEnd/>
                      <a:tailEnd/>
                    </a:ln>
                  </pic:spPr>
                </pic:pic>
              </a:graphicData>
            </a:graphic>
          </wp:inline>
        </w:drawing>
      </w:r>
    </w:p>
    <w:p w:rsidR="00F25C09" w:rsidRDefault="00F25C09" w:rsidP="00F25C09">
      <w:pPr>
        <w:spacing w:line="360" w:lineRule="auto"/>
        <w:rPr>
          <w:rFonts w:asciiTheme="minorHAnsi" w:hAnsiTheme="minorHAnsi"/>
          <w:noProof/>
          <w:sz w:val="22"/>
          <w:szCs w:val="22"/>
        </w:rPr>
      </w:pPr>
    </w:p>
    <w:p w:rsidR="00F25C09" w:rsidRDefault="00F25C09" w:rsidP="00F25C09">
      <w:pPr>
        <w:rPr>
          <w:rFonts w:asciiTheme="minorHAnsi" w:hAnsiTheme="minorHAnsi"/>
          <w:noProof/>
          <w:sz w:val="22"/>
          <w:szCs w:val="22"/>
        </w:rPr>
      </w:pPr>
      <w:r>
        <w:rPr>
          <w:rFonts w:asciiTheme="minorHAnsi" w:hAnsiTheme="minorHAnsi"/>
          <w:noProof/>
          <w:sz w:val="22"/>
          <w:szCs w:val="22"/>
        </w:rPr>
        <w:drawing>
          <wp:inline distT="0" distB="0" distL="0" distR="0">
            <wp:extent cx="6743065" cy="3007266"/>
            <wp:effectExtent l="19050" t="0" r="635"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6743065" cy="3007266"/>
                    </a:xfrm>
                    <a:prstGeom prst="rect">
                      <a:avLst/>
                    </a:prstGeom>
                    <a:noFill/>
                    <a:ln w="9525">
                      <a:noFill/>
                      <a:miter lim="800000"/>
                      <a:headEnd/>
                      <a:tailEnd/>
                    </a:ln>
                  </pic:spPr>
                </pic:pic>
              </a:graphicData>
            </a:graphic>
          </wp:inline>
        </w:drawing>
      </w:r>
    </w:p>
    <w:p w:rsidR="000753E0" w:rsidRPr="000753E0" w:rsidRDefault="000753E0" w:rsidP="000753E0">
      <w:pPr>
        <w:rPr>
          <w:rFonts w:asciiTheme="minorHAnsi" w:hAnsiTheme="minorHAnsi"/>
          <w:noProof/>
        </w:rPr>
      </w:pPr>
      <w:r w:rsidRPr="000753E0">
        <w:rPr>
          <w:rFonts w:asciiTheme="minorHAnsi" w:hAnsiTheme="minorHAnsi"/>
          <w:noProof/>
        </w:rPr>
        <w:lastRenderedPageBreak/>
        <w:t xml:space="preserve">Protocole pour déterminer la concentration </w:t>
      </w:r>
      <w:r>
        <w:rPr>
          <w:rFonts w:asciiTheme="minorHAnsi" w:hAnsiTheme="minorHAnsi"/>
          <w:noProof/>
        </w:rPr>
        <w:t xml:space="preserve">massique </w:t>
      </w:r>
      <w:r w:rsidRPr="000753E0">
        <w:rPr>
          <w:rFonts w:asciiTheme="minorHAnsi" w:hAnsiTheme="minorHAnsi"/>
          <w:noProof/>
        </w:rPr>
        <w:t>du colorant bleu dans le sirop de menthe</w:t>
      </w:r>
      <w:r>
        <w:rPr>
          <w:rFonts w:asciiTheme="minorHAnsi" w:hAnsiTheme="minorHAnsi"/>
          <w:noProof/>
        </w:rPr>
        <w:t> :</w:t>
      </w:r>
    </w:p>
    <w:p w:rsidR="000753E0" w:rsidRDefault="000753E0" w:rsidP="000753E0">
      <w:pPr>
        <w:pStyle w:val="Paragraphedeliste"/>
        <w:numPr>
          <w:ilvl w:val="0"/>
          <w:numId w:val="26"/>
        </w:numPr>
        <w:rPr>
          <w:rFonts w:asciiTheme="minorHAnsi" w:hAnsiTheme="minorHAnsi"/>
          <w:noProof/>
        </w:rPr>
      </w:pPr>
      <w:r w:rsidRPr="000753E0">
        <w:rPr>
          <w:rFonts w:asciiTheme="minorHAnsi" w:hAnsiTheme="minorHAnsi"/>
          <w:noProof/>
        </w:rPr>
        <w:t>R</w:t>
      </w:r>
      <w:r>
        <w:rPr>
          <w:rFonts w:asciiTheme="minorHAnsi" w:hAnsiTheme="minorHAnsi"/>
          <w:noProof/>
        </w:rPr>
        <w:t>éaliser le montage du doc.5.</w:t>
      </w:r>
    </w:p>
    <w:p w:rsidR="000753E0" w:rsidRPr="000753E0" w:rsidRDefault="000753E0" w:rsidP="000753E0">
      <w:pPr>
        <w:pStyle w:val="Paragraphedeliste"/>
        <w:numPr>
          <w:ilvl w:val="0"/>
          <w:numId w:val="26"/>
        </w:numPr>
        <w:rPr>
          <w:rFonts w:asciiTheme="minorHAnsi" w:hAnsiTheme="minorHAnsi"/>
          <w:noProof/>
        </w:rPr>
      </w:pPr>
      <w:r>
        <w:rPr>
          <w:rFonts w:asciiTheme="minorHAnsi" w:hAnsiTheme="minorHAnsi"/>
          <w:noProof/>
        </w:rPr>
        <w:t>M</w:t>
      </w:r>
      <w:r w:rsidRPr="000753E0">
        <w:rPr>
          <w:rFonts w:asciiTheme="minorHAnsi" w:hAnsiTheme="minorHAnsi"/>
          <w:noProof/>
        </w:rPr>
        <w:t xml:space="preserve">esurer la résistance </w:t>
      </w:r>
      <w:r w:rsidRPr="000753E0">
        <w:rPr>
          <w:rFonts w:asciiTheme="minorHAnsi" w:hAnsiTheme="minorHAnsi"/>
          <w:b/>
          <w:noProof/>
        </w:rPr>
        <w:t>R</w:t>
      </w:r>
      <w:r>
        <w:rPr>
          <w:rFonts w:asciiTheme="minorHAnsi" w:hAnsiTheme="minorHAnsi"/>
          <w:noProof/>
        </w:rPr>
        <w:t xml:space="preserve"> pour plusieurs</w:t>
      </w:r>
      <w:r w:rsidRPr="000753E0">
        <w:rPr>
          <w:rFonts w:asciiTheme="minorHAnsi" w:hAnsiTheme="minorHAnsi"/>
          <w:noProof/>
        </w:rPr>
        <w:t xml:space="preserve"> </w:t>
      </w:r>
      <w:r w:rsidRPr="000753E0">
        <w:rPr>
          <w:rFonts w:asciiTheme="minorHAnsi" w:hAnsiTheme="minorHAnsi"/>
          <w:noProof/>
          <w:u w:val="single"/>
        </w:rPr>
        <w:t>solutions étalons</w:t>
      </w:r>
      <w:r w:rsidRPr="000753E0">
        <w:rPr>
          <w:rFonts w:asciiTheme="minorHAnsi" w:hAnsiTheme="minorHAnsi"/>
          <w:noProof/>
        </w:rPr>
        <w:t xml:space="preserve"> de teneurs </w:t>
      </w:r>
      <w:r w:rsidRPr="000753E0">
        <w:rPr>
          <w:rFonts w:asciiTheme="minorHAnsi" w:hAnsiTheme="minorHAnsi"/>
          <w:b/>
          <w:noProof/>
        </w:rPr>
        <w:t>t</w:t>
      </w:r>
      <w:r w:rsidRPr="000753E0">
        <w:rPr>
          <w:rFonts w:asciiTheme="minorHAnsi" w:hAnsiTheme="minorHAnsi"/>
          <w:noProof/>
        </w:rPr>
        <w:t xml:space="preserve"> connues en bleu patenté.</w:t>
      </w:r>
    </w:p>
    <w:p w:rsidR="000753E0" w:rsidRPr="000753E0" w:rsidRDefault="000753E0" w:rsidP="000753E0">
      <w:pPr>
        <w:pStyle w:val="Paragraphedeliste"/>
        <w:numPr>
          <w:ilvl w:val="0"/>
          <w:numId w:val="26"/>
        </w:numPr>
        <w:rPr>
          <w:rFonts w:asciiTheme="minorHAnsi" w:hAnsiTheme="minorHAnsi"/>
          <w:noProof/>
        </w:rPr>
      </w:pPr>
      <w:r w:rsidRPr="000753E0">
        <w:rPr>
          <w:rFonts w:asciiTheme="minorHAnsi" w:hAnsiTheme="minorHAnsi"/>
          <w:noProof/>
        </w:rPr>
        <w:t>Tracer la courbe d’étalonnage</w:t>
      </w:r>
      <w:r>
        <w:rPr>
          <w:rFonts w:asciiTheme="minorHAnsi" w:hAnsiTheme="minorHAnsi"/>
          <w:noProof/>
        </w:rPr>
        <w:t> :</w:t>
      </w:r>
      <w:r w:rsidRPr="000753E0">
        <w:rPr>
          <w:rFonts w:asciiTheme="minorHAnsi" w:hAnsiTheme="minorHAnsi"/>
          <w:noProof/>
        </w:rPr>
        <w:t xml:space="preserve"> </w:t>
      </w:r>
      <w:r w:rsidRPr="000753E0">
        <w:rPr>
          <w:rFonts w:asciiTheme="minorHAnsi" w:hAnsiTheme="minorHAnsi"/>
          <w:b/>
          <w:noProof/>
        </w:rPr>
        <w:t>R = f (t)</w:t>
      </w:r>
      <w:r w:rsidRPr="000753E0">
        <w:rPr>
          <w:rFonts w:asciiTheme="minorHAnsi" w:hAnsiTheme="minorHAnsi"/>
          <w:noProof/>
        </w:rPr>
        <w:t>.</w:t>
      </w:r>
    </w:p>
    <w:p w:rsidR="000753E0" w:rsidRPr="000753E0" w:rsidRDefault="000753E0" w:rsidP="000753E0">
      <w:pPr>
        <w:pStyle w:val="Paragraphedeliste"/>
        <w:numPr>
          <w:ilvl w:val="0"/>
          <w:numId w:val="26"/>
        </w:numPr>
        <w:rPr>
          <w:rFonts w:asciiTheme="minorHAnsi" w:hAnsiTheme="minorHAnsi"/>
          <w:noProof/>
        </w:rPr>
      </w:pPr>
      <w:r w:rsidRPr="000753E0">
        <w:rPr>
          <w:rFonts w:asciiTheme="minorHAnsi" w:hAnsiTheme="minorHAnsi"/>
          <w:noProof/>
        </w:rPr>
        <w:t>Mesurer la résistance</w:t>
      </w:r>
      <w:r w:rsidR="00FF27CA">
        <w:rPr>
          <w:rFonts w:asciiTheme="minorHAnsi" w:hAnsiTheme="minorHAnsi"/>
          <w:noProof/>
        </w:rPr>
        <w:t xml:space="preserve"> </w:t>
      </w:r>
      <w:r w:rsidR="00FF27CA" w:rsidRPr="00FF27CA">
        <w:rPr>
          <w:rFonts w:asciiTheme="minorHAnsi" w:hAnsiTheme="minorHAnsi"/>
          <w:b/>
          <w:noProof/>
        </w:rPr>
        <w:t>R</w:t>
      </w:r>
      <w:r w:rsidR="00FF27CA" w:rsidRPr="00FF27CA">
        <w:rPr>
          <w:rFonts w:asciiTheme="minorHAnsi" w:hAnsiTheme="minorHAnsi"/>
          <w:b/>
          <w:noProof/>
          <w:vertAlign w:val="subscript"/>
        </w:rPr>
        <w:t>sirop dilué</w:t>
      </w:r>
      <w:r w:rsidRPr="000753E0">
        <w:rPr>
          <w:rFonts w:asciiTheme="minorHAnsi" w:hAnsiTheme="minorHAnsi"/>
          <w:noProof/>
        </w:rPr>
        <w:t xml:space="preserve"> </w:t>
      </w:r>
      <w:r w:rsidR="00FF27CA">
        <w:rPr>
          <w:rFonts w:asciiTheme="minorHAnsi" w:hAnsiTheme="minorHAnsi"/>
          <w:noProof/>
        </w:rPr>
        <w:t xml:space="preserve"> </w:t>
      </w:r>
      <w:r>
        <w:rPr>
          <w:rFonts w:asciiTheme="minorHAnsi" w:hAnsiTheme="minorHAnsi"/>
          <w:noProof/>
        </w:rPr>
        <w:t>avec</w:t>
      </w:r>
      <w:r w:rsidRPr="000753E0">
        <w:rPr>
          <w:rFonts w:asciiTheme="minorHAnsi" w:hAnsiTheme="minorHAnsi"/>
          <w:noProof/>
        </w:rPr>
        <w:t xml:space="preserve"> le sirop dilué</w:t>
      </w:r>
      <w:r>
        <w:rPr>
          <w:rFonts w:asciiTheme="minorHAnsi" w:hAnsiTheme="minorHAnsi"/>
          <w:noProof/>
        </w:rPr>
        <w:t xml:space="preserve"> placé dans la cuve</w:t>
      </w:r>
      <w:r w:rsidRPr="000753E0">
        <w:rPr>
          <w:rFonts w:asciiTheme="minorHAnsi" w:hAnsiTheme="minorHAnsi"/>
          <w:noProof/>
        </w:rPr>
        <w:t>.</w:t>
      </w:r>
    </w:p>
    <w:p w:rsidR="000753E0" w:rsidRPr="000753E0" w:rsidRDefault="000753E0" w:rsidP="000753E0">
      <w:pPr>
        <w:pStyle w:val="Paragraphedeliste"/>
        <w:numPr>
          <w:ilvl w:val="0"/>
          <w:numId w:val="26"/>
        </w:numPr>
        <w:rPr>
          <w:rFonts w:asciiTheme="minorHAnsi" w:hAnsiTheme="minorHAnsi"/>
          <w:noProof/>
        </w:rPr>
      </w:pPr>
      <w:r>
        <w:rPr>
          <w:rFonts w:asciiTheme="minorHAnsi" w:hAnsiTheme="minorHAnsi"/>
          <w:noProof/>
        </w:rPr>
        <w:t>Déterminer</w:t>
      </w:r>
      <w:r w:rsidRPr="000753E0">
        <w:rPr>
          <w:rFonts w:asciiTheme="minorHAnsi" w:hAnsiTheme="minorHAnsi"/>
          <w:noProof/>
        </w:rPr>
        <w:t xml:space="preserve"> sa concentration massique </w:t>
      </w:r>
      <w:r w:rsidRPr="000753E0">
        <w:rPr>
          <w:rFonts w:asciiTheme="minorHAnsi" w:hAnsiTheme="minorHAnsi"/>
          <w:b/>
          <w:noProof/>
        </w:rPr>
        <w:t>t</w:t>
      </w:r>
      <w:r w:rsidRPr="000753E0">
        <w:rPr>
          <w:rFonts w:asciiTheme="minorHAnsi" w:hAnsiTheme="minorHAnsi"/>
          <w:b/>
          <w:noProof/>
          <w:vertAlign w:val="subscript"/>
        </w:rPr>
        <w:t>dilué</w:t>
      </w:r>
      <w:r>
        <w:rPr>
          <w:rFonts w:asciiTheme="minorHAnsi" w:hAnsiTheme="minorHAnsi"/>
          <w:noProof/>
        </w:rPr>
        <w:t xml:space="preserve"> par lecture graphique sur la courbe d’étalonnage.</w:t>
      </w:r>
    </w:p>
    <w:p w:rsidR="000753E0" w:rsidRPr="000753E0" w:rsidRDefault="000753E0" w:rsidP="000753E0">
      <w:pPr>
        <w:pStyle w:val="Paragraphedeliste"/>
        <w:numPr>
          <w:ilvl w:val="0"/>
          <w:numId w:val="26"/>
        </w:numPr>
        <w:spacing w:line="276" w:lineRule="auto"/>
        <w:rPr>
          <w:rFonts w:asciiTheme="minorHAnsi" w:hAnsiTheme="minorHAnsi"/>
          <w:noProof/>
        </w:rPr>
      </w:pPr>
      <w:r w:rsidRPr="000753E0">
        <w:rPr>
          <w:rFonts w:asciiTheme="minorHAnsi" w:hAnsiTheme="minorHAnsi"/>
          <w:noProof/>
        </w:rPr>
        <w:t xml:space="preserve">Calculer la concentration massique t du sirop </w:t>
      </w:r>
      <w:r w:rsidRPr="000753E0">
        <w:rPr>
          <w:rFonts w:asciiTheme="minorHAnsi" w:hAnsiTheme="minorHAnsi"/>
          <w:noProof/>
          <w:u w:val="single"/>
        </w:rPr>
        <w:t>commercial</w:t>
      </w:r>
      <w:r>
        <w:rPr>
          <w:rFonts w:asciiTheme="minorHAnsi" w:hAnsiTheme="minorHAnsi"/>
          <w:noProof/>
        </w:rPr>
        <w:t xml:space="preserve"> (avant dilution)</w:t>
      </w:r>
      <w:r w:rsidRPr="000753E0">
        <w:rPr>
          <w:rFonts w:asciiTheme="minorHAnsi" w:hAnsiTheme="minorHAnsi"/>
          <w:noProof/>
        </w:rPr>
        <w:t xml:space="preserve"> : </w:t>
      </w:r>
      <w:r w:rsidRPr="000753E0">
        <w:rPr>
          <w:rFonts w:asciiTheme="minorHAnsi" w:hAnsiTheme="minorHAnsi"/>
          <w:b/>
          <w:noProof/>
        </w:rPr>
        <w:t>t = 4 × t</w:t>
      </w:r>
      <w:r w:rsidRPr="000753E0">
        <w:rPr>
          <w:rFonts w:asciiTheme="minorHAnsi" w:hAnsiTheme="minorHAnsi"/>
          <w:b/>
          <w:noProof/>
          <w:vertAlign w:val="subscript"/>
        </w:rPr>
        <w:t>dilué</w:t>
      </w:r>
      <w:r w:rsidRPr="000753E0">
        <w:rPr>
          <w:rFonts w:asciiTheme="minorHAnsi" w:hAnsiTheme="minorHAnsi"/>
          <w:noProof/>
        </w:rPr>
        <w:t>.</w:t>
      </w:r>
    </w:p>
    <w:p w:rsidR="000753E0" w:rsidRDefault="000753E0">
      <w:pPr>
        <w:rPr>
          <w:rFonts w:asciiTheme="minorHAnsi" w:hAnsiTheme="minorHAnsi"/>
          <w:b/>
          <w:noProof/>
        </w:rPr>
      </w:pPr>
    </w:p>
    <w:p w:rsidR="000753E0" w:rsidRDefault="000753E0">
      <w:pPr>
        <w:rPr>
          <w:rFonts w:asciiTheme="minorHAnsi" w:hAnsiTheme="minorHAnsi"/>
          <w:b/>
          <w:noProof/>
        </w:rPr>
      </w:pPr>
    </w:p>
    <w:p w:rsidR="000753E0" w:rsidRDefault="000753E0" w:rsidP="000753E0">
      <w:pPr>
        <w:spacing w:line="360" w:lineRule="auto"/>
        <w:rPr>
          <w:rFonts w:asciiTheme="minorHAnsi" w:hAnsiTheme="minorHAnsi"/>
          <w:b/>
          <w:noProof/>
        </w:rPr>
      </w:pPr>
    </w:p>
    <w:p w:rsidR="000753E0" w:rsidRPr="000753E0" w:rsidRDefault="000753E0" w:rsidP="000753E0">
      <w:pPr>
        <w:rPr>
          <w:rFonts w:asciiTheme="minorHAnsi" w:hAnsiTheme="minorHAnsi"/>
          <w:noProof/>
        </w:rPr>
      </w:pPr>
      <w:r w:rsidRPr="000753E0">
        <w:rPr>
          <w:rFonts w:asciiTheme="minorHAnsi" w:hAnsiTheme="minorHAnsi"/>
          <w:noProof/>
        </w:rPr>
        <w:t xml:space="preserve">Protocole pour déterminer la concentration </w:t>
      </w:r>
      <w:r>
        <w:rPr>
          <w:rFonts w:asciiTheme="minorHAnsi" w:hAnsiTheme="minorHAnsi"/>
          <w:noProof/>
        </w:rPr>
        <w:t xml:space="preserve">massique </w:t>
      </w:r>
      <w:r w:rsidRPr="000753E0">
        <w:rPr>
          <w:rFonts w:asciiTheme="minorHAnsi" w:hAnsiTheme="minorHAnsi"/>
          <w:noProof/>
        </w:rPr>
        <w:t>du colorant bleu dans le sirop de menthe</w:t>
      </w:r>
      <w:r>
        <w:rPr>
          <w:rFonts w:asciiTheme="minorHAnsi" w:hAnsiTheme="minorHAnsi"/>
          <w:noProof/>
        </w:rPr>
        <w:t> :</w:t>
      </w:r>
    </w:p>
    <w:p w:rsidR="000753E0" w:rsidRDefault="000753E0" w:rsidP="000753E0">
      <w:pPr>
        <w:pStyle w:val="Paragraphedeliste"/>
        <w:numPr>
          <w:ilvl w:val="0"/>
          <w:numId w:val="26"/>
        </w:numPr>
        <w:rPr>
          <w:rFonts w:asciiTheme="minorHAnsi" w:hAnsiTheme="minorHAnsi"/>
          <w:noProof/>
        </w:rPr>
      </w:pPr>
      <w:r w:rsidRPr="000753E0">
        <w:rPr>
          <w:rFonts w:asciiTheme="minorHAnsi" w:hAnsiTheme="minorHAnsi"/>
          <w:noProof/>
        </w:rPr>
        <w:t>R</w:t>
      </w:r>
      <w:r>
        <w:rPr>
          <w:rFonts w:asciiTheme="minorHAnsi" w:hAnsiTheme="minorHAnsi"/>
          <w:noProof/>
        </w:rPr>
        <w:t>éaliser le montage du doc.5.</w:t>
      </w:r>
    </w:p>
    <w:p w:rsidR="000753E0" w:rsidRPr="000753E0" w:rsidRDefault="000753E0" w:rsidP="000753E0">
      <w:pPr>
        <w:pStyle w:val="Paragraphedeliste"/>
        <w:numPr>
          <w:ilvl w:val="0"/>
          <w:numId w:val="26"/>
        </w:numPr>
        <w:rPr>
          <w:rFonts w:asciiTheme="minorHAnsi" w:hAnsiTheme="minorHAnsi"/>
          <w:noProof/>
        </w:rPr>
      </w:pPr>
      <w:r>
        <w:rPr>
          <w:rFonts w:asciiTheme="minorHAnsi" w:hAnsiTheme="minorHAnsi"/>
          <w:noProof/>
        </w:rPr>
        <w:t>M</w:t>
      </w:r>
      <w:r w:rsidRPr="000753E0">
        <w:rPr>
          <w:rFonts w:asciiTheme="minorHAnsi" w:hAnsiTheme="minorHAnsi"/>
          <w:noProof/>
        </w:rPr>
        <w:t xml:space="preserve">esurer la résistance </w:t>
      </w:r>
      <w:r w:rsidRPr="000753E0">
        <w:rPr>
          <w:rFonts w:asciiTheme="minorHAnsi" w:hAnsiTheme="minorHAnsi"/>
          <w:b/>
          <w:noProof/>
        </w:rPr>
        <w:t>R</w:t>
      </w:r>
      <w:r>
        <w:rPr>
          <w:rFonts w:asciiTheme="minorHAnsi" w:hAnsiTheme="minorHAnsi"/>
          <w:noProof/>
        </w:rPr>
        <w:t xml:space="preserve"> pour plusieurs</w:t>
      </w:r>
      <w:r w:rsidRPr="000753E0">
        <w:rPr>
          <w:rFonts w:asciiTheme="minorHAnsi" w:hAnsiTheme="minorHAnsi"/>
          <w:noProof/>
        </w:rPr>
        <w:t xml:space="preserve"> </w:t>
      </w:r>
      <w:r w:rsidRPr="000753E0">
        <w:rPr>
          <w:rFonts w:asciiTheme="minorHAnsi" w:hAnsiTheme="minorHAnsi"/>
          <w:noProof/>
          <w:u w:val="single"/>
        </w:rPr>
        <w:t>solutions étalons</w:t>
      </w:r>
      <w:r w:rsidRPr="000753E0">
        <w:rPr>
          <w:rFonts w:asciiTheme="minorHAnsi" w:hAnsiTheme="minorHAnsi"/>
          <w:noProof/>
        </w:rPr>
        <w:t xml:space="preserve"> de teneurs </w:t>
      </w:r>
      <w:r w:rsidRPr="000753E0">
        <w:rPr>
          <w:rFonts w:asciiTheme="minorHAnsi" w:hAnsiTheme="minorHAnsi"/>
          <w:b/>
          <w:noProof/>
        </w:rPr>
        <w:t>t</w:t>
      </w:r>
      <w:r w:rsidRPr="000753E0">
        <w:rPr>
          <w:rFonts w:asciiTheme="minorHAnsi" w:hAnsiTheme="minorHAnsi"/>
          <w:noProof/>
        </w:rPr>
        <w:t xml:space="preserve"> connues en bleu patenté.</w:t>
      </w:r>
    </w:p>
    <w:p w:rsidR="000753E0" w:rsidRPr="000753E0" w:rsidRDefault="000753E0" w:rsidP="000753E0">
      <w:pPr>
        <w:pStyle w:val="Paragraphedeliste"/>
        <w:numPr>
          <w:ilvl w:val="0"/>
          <w:numId w:val="26"/>
        </w:numPr>
        <w:rPr>
          <w:rFonts w:asciiTheme="minorHAnsi" w:hAnsiTheme="minorHAnsi"/>
          <w:noProof/>
        </w:rPr>
      </w:pPr>
      <w:r w:rsidRPr="000753E0">
        <w:rPr>
          <w:rFonts w:asciiTheme="minorHAnsi" w:hAnsiTheme="minorHAnsi"/>
          <w:noProof/>
        </w:rPr>
        <w:t>Tracer la courbe d’étalonnage</w:t>
      </w:r>
      <w:r>
        <w:rPr>
          <w:rFonts w:asciiTheme="minorHAnsi" w:hAnsiTheme="minorHAnsi"/>
          <w:noProof/>
        </w:rPr>
        <w:t> :</w:t>
      </w:r>
      <w:r w:rsidRPr="000753E0">
        <w:rPr>
          <w:rFonts w:asciiTheme="minorHAnsi" w:hAnsiTheme="minorHAnsi"/>
          <w:noProof/>
        </w:rPr>
        <w:t xml:space="preserve"> </w:t>
      </w:r>
      <w:r w:rsidRPr="000753E0">
        <w:rPr>
          <w:rFonts w:asciiTheme="minorHAnsi" w:hAnsiTheme="minorHAnsi"/>
          <w:b/>
          <w:noProof/>
        </w:rPr>
        <w:t>R = f (t)</w:t>
      </w:r>
      <w:r w:rsidRPr="000753E0">
        <w:rPr>
          <w:rFonts w:asciiTheme="minorHAnsi" w:hAnsiTheme="minorHAnsi"/>
          <w:noProof/>
        </w:rPr>
        <w:t>.</w:t>
      </w:r>
    </w:p>
    <w:p w:rsidR="000753E0" w:rsidRPr="000753E0" w:rsidRDefault="000753E0" w:rsidP="000753E0">
      <w:pPr>
        <w:pStyle w:val="Paragraphedeliste"/>
        <w:numPr>
          <w:ilvl w:val="0"/>
          <w:numId w:val="26"/>
        </w:numPr>
        <w:rPr>
          <w:rFonts w:asciiTheme="minorHAnsi" w:hAnsiTheme="minorHAnsi"/>
          <w:noProof/>
        </w:rPr>
      </w:pPr>
      <w:r w:rsidRPr="000753E0">
        <w:rPr>
          <w:rFonts w:asciiTheme="minorHAnsi" w:hAnsiTheme="minorHAnsi"/>
          <w:noProof/>
        </w:rPr>
        <w:t xml:space="preserve">Mesurer la résistance </w:t>
      </w:r>
      <w:r w:rsidR="00FF27CA" w:rsidRPr="00FF27CA">
        <w:rPr>
          <w:rFonts w:asciiTheme="minorHAnsi" w:hAnsiTheme="minorHAnsi"/>
          <w:b/>
          <w:noProof/>
        </w:rPr>
        <w:t>R</w:t>
      </w:r>
      <w:r w:rsidR="00FF27CA" w:rsidRPr="00FF27CA">
        <w:rPr>
          <w:rFonts w:asciiTheme="minorHAnsi" w:hAnsiTheme="minorHAnsi"/>
          <w:b/>
          <w:noProof/>
          <w:vertAlign w:val="subscript"/>
        </w:rPr>
        <w:t>sirop dilué</w:t>
      </w:r>
      <w:r w:rsidR="00FF27CA" w:rsidRPr="000753E0">
        <w:rPr>
          <w:rFonts w:asciiTheme="minorHAnsi" w:hAnsiTheme="minorHAnsi"/>
          <w:noProof/>
        </w:rPr>
        <w:t xml:space="preserve"> </w:t>
      </w:r>
      <w:r w:rsidR="00FF27CA">
        <w:rPr>
          <w:rFonts w:asciiTheme="minorHAnsi" w:hAnsiTheme="minorHAnsi"/>
          <w:noProof/>
        </w:rPr>
        <w:t xml:space="preserve"> </w:t>
      </w:r>
      <w:r>
        <w:rPr>
          <w:rFonts w:asciiTheme="minorHAnsi" w:hAnsiTheme="minorHAnsi"/>
          <w:noProof/>
        </w:rPr>
        <w:t>avec</w:t>
      </w:r>
      <w:r w:rsidRPr="000753E0">
        <w:rPr>
          <w:rFonts w:asciiTheme="minorHAnsi" w:hAnsiTheme="minorHAnsi"/>
          <w:noProof/>
        </w:rPr>
        <w:t xml:space="preserve"> le sirop dilué</w:t>
      </w:r>
      <w:r>
        <w:rPr>
          <w:rFonts w:asciiTheme="minorHAnsi" w:hAnsiTheme="minorHAnsi"/>
          <w:noProof/>
        </w:rPr>
        <w:t xml:space="preserve"> placé dans la cuve</w:t>
      </w:r>
      <w:r w:rsidRPr="000753E0">
        <w:rPr>
          <w:rFonts w:asciiTheme="minorHAnsi" w:hAnsiTheme="minorHAnsi"/>
          <w:noProof/>
        </w:rPr>
        <w:t>.</w:t>
      </w:r>
    </w:p>
    <w:p w:rsidR="000753E0" w:rsidRPr="000753E0" w:rsidRDefault="000753E0" w:rsidP="000753E0">
      <w:pPr>
        <w:pStyle w:val="Paragraphedeliste"/>
        <w:numPr>
          <w:ilvl w:val="0"/>
          <w:numId w:val="26"/>
        </w:numPr>
        <w:rPr>
          <w:rFonts w:asciiTheme="minorHAnsi" w:hAnsiTheme="minorHAnsi"/>
          <w:noProof/>
        </w:rPr>
      </w:pPr>
      <w:r>
        <w:rPr>
          <w:rFonts w:asciiTheme="minorHAnsi" w:hAnsiTheme="minorHAnsi"/>
          <w:noProof/>
        </w:rPr>
        <w:t>Déterminer</w:t>
      </w:r>
      <w:r w:rsidRPr="000753E0">
        <w:rPr>
          <w:rFonts w:asciiTheme="minorHAnsi" w:hAnsiTheme="minorHAnsi"/>
          <w:noProof/>
        </w:rPr>
        <w:t xml:space="preserve"> sa concentration massique </w:t>
      </w:r>
      <w:r w:rsidRPr="000753E0">
        <w:rPr>
          <w:rFonts w:asciiTheme="minorHAnsi" w:hAnsiTheme="minorHAnsi"/>
          <w:b/>
          <w:noProof/>
        </w:rPr>
        <w:t>t</w:t>
      </w:r>
      <w:r w:rsidRPr="000753E0">
        <w:rPr>
          <w:rFonts w:asciiTheme="minorHAnsi" w:hAnsiTheme="minorHAnsi"/>
          <w:b/>
          <w:noProof/>
          <w:vertAlign w:val="subscript"/>
        </w:rPr>
        <w:t>dilué</w:t>
      </w:r>
      <w:r>
        <w:rPr>
          <w:rFonts w:asciiTheme="minorHAnsi" w:hAnsiTheme="minorHAnsi"/>
          <w:noProof/>
        </w:rPr>
        <w:t xml:space="preserve"> par lecture graphique sur la courbe d’étalonnage.</w:t>
      </w:r>
    </w:p>
    <w:p w:rsidR="000753E0" w:rsidRPr="000753E0" w:rsidRDefault="000753E0" w:rsidP="000753E0">
      <w:pPr>
        <w:pStyle w:val="Paragraphedeliste"/>
        <w:numPr>
          <w:ilvl w:val="0"/>
          <w:numId w:val="26"/>
        </w:numPr>
        <w:spacing w:line="276" w:lineRule="auto"/>
        <w:rPr>
          <w:rFonts w:asciiTheme="minorHAnsi" w:hAnsiTheme="minorHAnsi"/>
          <w:noProof/>
        </w:rPr>
      </w:pPr>
      <w:r w:rsidRPr="000753E0">
        <w:rPr>
          <w:rFonts w:asciiTheme="minorHAnsi" w:hAnsiTheme="minorHAnsi"/>
          <w:noProof/>
        </w:rPr>
        <w:t xml:space="preserve">Calculer la concentration massique t du sirop </w:t>
      </w:r>
      <w:r w:rsidRPr="000753E0">
        <w:rPr>
          <w:rFonts w:asciiTheme="minorHAnsi" w:hAnsiTheme="minorHAnsi"/>
          <w:noProof/>
          <w:u w:val="single"/>
        </w:rPr>
        <w:t>commercial</w:t>
      </w:r>
      <w:r>
        <w:rPr>
          <w:rFonts w:asciiTheme="minorHAnsi" w:hAnsiTheme="minorHAnsi"/>
          <w:noProof/>
        </w:rPr>
        <w:t xml:space="preserve"> (avant dilution)</w:t>
      </w:r>
      <w:r w:rsidRPr="000753E0">
        <w:rPr>
          <w:rFonts w:asciiTheme="minorHAnsi" w:hAnsiTheme="minorHAnsi"/>
          <w:noProof/>
        </w:rPr>
        <w:t xml:space="preserve"> : </w:t>
      </w:r>
      <w:r w:rsidRPr="000753E0">
        <w:rPr>
          <w:rFonts w:asciiTheme="minorHAnsi" w:hAnsiTheme="minorHAnsi"/>
          <w:b/>
          <w:noProof/>
        </w:rPr>
        <w:t>t = 4 × t</w:t>
      </w:r>
      <w:r w:rsidRPr="000753E0">
        <w:rPr>
          <w:rFonts w:asciiTheme="minorHAnsi" w:hAnsiTheme="minorHAnsi"/>
          <w:b/>
          <w:noProof/>
          <w:vertAlign w:val="subscript"/>
        </w:rPr>
        <w:t>dilué</w:t>
      </w:r>
      <w:r w:rsidRPr="000753E0">
        <w:rPr>
          <w:rFonts w:asciiTheme="minorHAnsi" w:hAnsiTheme="minorHAnsi"/>
          <w:noProof/>
        </w:rPr>
        <w:t>.</w:t>
      </w:r>
    </w:p>
    <w:p w:rsidR="000753E0" w:rsidRDefault="000753E0">
      <w:pPr>
        <w:rPr>
          <w:rFonts w:asciiTheme="minorHAnsi" w:hAnsiTheme="minorHAnsi"/>
          <w:b/>
          <w:noProof/>
        </w:rPr>
      </w:pPr>
    </w:p>
    <w:p w:rsidR="000753E0" w:rsidRDefault="000753E0">
      <w:pPr>
        <w:rPr>
          <w:rFonts w:asciiTheme="minorHAnsi" w:hAnsiTheme="minorHAnsi"/>
          <w:b/>
          <w:noProof/>
        </w:rPr>
      </w:pPr>
    </w:p>
    <w:p w:rsidR="000753E0" w:rsidRDefault="000753E0" w:rsidP="000753E0">
      <w:pPr>
        <w:spacing w:line="360" w:lineRule="auto"/>
        <w:rPr>
          <w:rFonts w:asciiTheme="minorHAnsi" w:hAnsiTheme="minorHAnsi"/>
          <w:b/>
          <w:noProof/>
        </w:rPr>
      </w:pPr>
    </w:p>
    <w:p w:rsidR="000753E0" w:rsidRPr="000753E0" w:rsidRDefault="000753E0" w:rsidP="000753E0">
      <w:pPr>
        <w:rPr>
          <w:rFonts w:asciiTheme="minorHAnsi" w:hAnsiTheme="minorHAnsi"/>
          <w:noProof/>
        </w:rPr>
      </w:pPr>
      <w:r w:rsidRPr="000753E0">
        <w:rPr>
          <w:rFonts w:asciiTheme="minorHAnsi" w:hAnsiTheme="minorHAnsi"/>
          <w:noProof/>
        </w:rPr>
        <w:t xml:space="preserve">Protocole pour déterminer la concentration </w:t>
      </w:r>
      <w:r>
        <w:rPr>
          <w:rFonts w:asciiTheme="minorHAnsi" w:hAnsiTheme="minorHAnsi"/>
          <w:noProof/>
        </w:rPr>
        <w:t xml:space="preserve">massique </w:t>
      </w:r>
      <w:r w:rsidRPr="000753E0">
        <w:rPr>
          <w:rFonts w:asciiTheme="minorHAnsi" w:hAnsiTheme="minorHAnsi"/>
          <w:noProof/>
        </w:rPr>
        <w:t>du colorant bleu dans le sirop de menthe</w:t>
      </w:r>
      <w:r>
        <w:rPr>
          <w:rFonts w:asciiTheme="minorHAnsi" w:hAnsiTheme="minorHAnsi"/>
          <w:noProof/>
        </w:rPr>
        <w:t> :</w:t>
      </w:r>
    </w:p>
    <w:p w:rsidR="000753E0" w:rsidRDefault="000753E0" w:rsidP="000753E0">
      <w:pPr>
        <w:pStyle w:val="Paragraphedeliste"/>
        <w:numPr>
          <w:ilvl w:val="0"/>
          <w:numId w:val="26"/>
        </w:numPr>
        <w:rPr>
          <w:rFonts w:asciiTheme="minorHAnsi" w:hAnsiTheme="minorHAnsi"/>
          <w:noProof/>
        </w:rPr>
      </w:pPr>
      <w:r w:rsidRPr="000753E0">
        <w:rPr>
          <w:rFonts w:asciiTheme="minorHAnsi" w:hAnsiTheme="minorHAnsi"/>
          <w:noProof/>
        </w:rPr>
        <w:t>R</w:t>
      </w:r>
      <w:r>
        <w:rPr>
          <w:rFonts w:asciiTheme="minorHAnsi" w:hAnsiTheme="minorHAnsi"/>
          <w:noProof/>
        </w:rPr>
        <w:t>éaliser le montage du doc.5.</w:t>
      </w:r>
    </w:p>
    <w:p w:rsidR="000753E0" w:rsidRPr="000753E0" w:rsidRDefault="000753E0" w:rsidP="000753E0">
      <w:pPr>
        <w:pStyle w:val="Paragraphedeliste"/>
        <w:numPr>
          <w:ilvl w:val="0"/>
          <w:numId w:val="26"/>
        </w:numPr>
        <w:rPr>
          <w:rFonts w:asciiTheme="minorHAnsi" w:hAnsiTheme="minorHAnsi"/>
          <w:noProof/>
        </w:rPr>
      </w:pPr>
      <w:r>
        <w:rPr>
          <w:rFonts w:asciiTheme="minorHAnsi" w:hAnsiTheme="minorHAnsi"/>
          <w:noProof/>
        </w:rPr>
        <w:t>M</w:t>
      </w:r>
      <w:r w:rsidRPr="000753E0">
        <w:rPr>
          <w:rFonts w:asciiTheme="minorHAnsi" w:hAnsiTheme="minorHAnsi"/>
          <w:noProof/>
        </w:rPr>
        <w:t xml:space="preserve">esurer la résistance </w:t>
      </w:r>
      <w:r w:rsidRPr="000753E0">
        <w:rPr>
          <w:rFonts w:asciiTheme="minorHAnsi" w:hAnsiTheme="minorHAnsi"/>
          <w:b/>
          <w:noProof/>
        </w:rPr>
        <w:t>R</w:t>
      </w:r>
      <w:r>
        <w:rPr>
          <w:rFonts w:asciiTheme="minorHAnsi" w:hAnsiTheme="minorHAnsi"/>
          <w:noProof/>
        </w:rPr>
        <w:t xml:space="preserve"> pour plusieurs</w:t>
      </w:r>
      <w:r w:rsidRPr="000753E0">
        <w:rPr>
          <w:rFonts w:asciiTheme="minorHAnsi" w:hAnsiTheme="minorHAnsi"/>
          <w:noProof/>
        </w:rPr>
        <w:t xml:space="preserve"> </w:t>
      </w:r>
      <w:r w:rsidRPr="000753E0">
        <w:rPr>
          <w:rFonts w:asciiTheme="minorHAnsi" w:hAnsiTheme="minorHAnsi"/>
          <w:noProof/>
          <w:u w:val="single"/>
        </w:rPr>
        <w:t>solutions étalons</w:t>
      </w:r>
      <w:r w:rsidRPr="000753E0">
        <w:rPr>
          <w:rFonts w:asciiTheme="minorHAnsi" w:hAnsiTheme="minorHAnsi"/>
          <w:noProof/>
        </w:rPr>
        <w:t xml:space="preserve"> de teneurs </w:t>
      </w:r>
      <w:r w:rsidRPr="000753E0">
        <w:rPr>
          <w:rFonts w:asciiTheme="minorHAnsi" w:hAnsiTheme="minorHAnsi"/>
          <w:b/>
          <w:noProof/>
        </w:rPr>
        <w:t>t</w:t>
      </w:r>
      <w:r w:rsidRPr="000753E0">
        <w:rPr>
          <w:rFonts w:asciiTheme="minorHAnsi" w:hAnsiTheme="minorHAnsi"/>
          <w:noProof/>
        </w:rPr>
        <w:t xml:space="preserve"> connues en bleu patenté.</w:t>
      </w:r>
    </w:p>
    <w:p w:rsidR="000753E0" w:rsidRPr="000753E0" w:rsidRDefault="000753E0" w:rsidP="000753E0">
      <w:pPr>
        <w:pStyle w:val="Paragraphedeliste"/>
        <w:numPr>
          <w:ilvl w:val="0"/>
          <w:numId w:val="26"/>
        </w:numPr>
        <w:rPr>
          <w:rFonts w:asciiTheme="minorHAnsi" w:hAnsiTheme="minorHAnsi"/>
          <w:noProof/>
        </w:rPr>
      </w:pPr>
      <w:r w:rsidRPr="000753E0">
        <w:rPr>
          <w:rFonts w:asciiTheme="minorHAnsi" w:hAnsiTheme="minorHAnsi"/>
          <w:noProof/>
        </w:rPr>
        <w:t>Tracer la courbe d’étalonnage</w:t>
      </w:r>
      <w:r>
        <w:rPr>
          <w:rFonts w:asciiTheme="minorHAnsi" w:hAnsiTheme="minorHAnsi"/>
          <w:noProof/>
        </w:rPr>
        <w:t> :</w:t>
      </w:r>
      <w:r w:rsidRPr="000753E0">
        <w:rPr>
          <w:rFonts w:asciiTheme="minorHAnsi" w:hAnsiTheme="minorHAnsi"/>
          <w:noProof/>
        </w:rPr>
        <w:t xml:space="preserve"> </w:t>
      </w:r>
      <w:r w:rsidRPr="000753E0">
        <w:rPr>
          <w:rFonts w:asciiTheme="minorHAnsi" w:hAnsiTheme="minorHAnsi"/>
          <w:b/>
          <w:noProof/>
        </w:rPr>
        <w:t>R = f (t)</w:t>
      </w:r>
      <w:r w:rsidRPr="000753E0">
        <w:rPr>
          <w:rFonts w:asciiTheme="minorHAnsi" w:hAnsiTheme="minorHAnsi"/>
          <w:noProof/>
        </w:rPr>
        <w:t>.</w:t>
      </w:r>
    </w:p>
    <w:p w:rsidR="000753E0" w:rsidRPr="000753E0" w:rsidRDefault="000753E0" w:rsidP="000753E0">
      <w:pPr>
        <w:pStyle w:val="Paragraphedeliste"/>
        <w:numPr>
          <w:ilvl w:val="0"/>
          <w:numId w:val="26"/>
        </w:numPr>
        <w:rPr>
          <w:rFonts w:asciiTheme="minorHAnsi" w:hAnsiTheme="minorHAnsi"/>
          <w:noProof/>
        </w:rPr>
      </w:pPr>
      <w:r w:rsidRPr="000753E0">
        <w:rPr>
          <w:rFonts w:asciiTheme="minorHAnsi" w:hAnsiTheme="minorHAnsi"/>
          <w:noProof/>
        </w:rPr>
        <w:t>Mesurer la résistance</w:t>
      </w:r>
      <w:r w:rsidR="00FF27CA">
        <w:rPr>
          <w:rFonts w:asciiTheme="minorHAnsi" w:hAnsiTheme="minorHAnsi"/>
          <w:noProof/>
        </w:rPr>
        <w:t xml:space="preserve"> </w:t>
      </w:r>
      <w:r w:rsidR="00FF27CA" w:rsidRPr="00FF27CA">
        <w:rPr>
          <w:rFonts w:asciiTheme="minorHAnsi" w:hAnsiTheme="minorHAnsi"/>
          <w:b/>
          <w:noProof/>
        </w:rPr>
        <w:t>R</w:t>
      </w:r>
      <w:r w:rsidR="00FF27CA" w:rsidRPr="00FF27CA">
        <w:rPr>
          <w:rFonts w:asciiTheme="minorHAnsi" w:hAnsiTheme="minorHAnsi"/>
          <w:b/>
          <w:noProof/>
          <w:vertAlign w:val="subscript"/>
        </w:rPr>
        <w:t>sirop dilué</w:t>
      </w:r>
      <w:r w:rsidRPr="000753E0">
        <w:rPr>
          <w:rFonts w:asciiTheme="minorHAnsi" w:hAnsiTheme="minorHAnsi"/>
          <w:noProof/>
        </w:rPr>
        <w:t xml:space="preserve"> </w:t>
      </w:r>
      <w:r w:rsidR="00FF27CA">
        <w:rPr>
          <w:rFonts w:asciiTheme="minorHAnsi" w:hAnsiTheme="minorHAnsi"/>
          <w:noProof/>
        </w:rPr>
        <w:t xml:space="preserve"> </w:t>
      </w:r>
      <w:r>
        <w:rPr>
          <w:rFonts w:asciiTheme="minorHAnsi" w:hAnsiTheme="minorHAnsi"/>
          <w:noProof/>
        </w:rPr>
        <w:t>avec</w:t>
      </w:r>
      <w:r w:rsidRPr="000753E0">
        <w:rPr>
          <w:rFonts w:asciiTheme="minorHAnsi" w:hAnsiTheme="minorHAnsi"/>
          <w:noProof/>
        </w:rPr>
        <w:t xml:space="preserve"> le sirop dilué</w:t>
      </w:r>
      <w:r>
        <w:rPr>
          <w:rFonts w:asciiTheme="minorHAnsi" w:hAnsiTheme="minorHAnsi"/>
          <w:noProof/>
        </w:rPr>
        <w:t xml:space="preserve"> placé dans la cuve</w:t>
      </w:r>
      <w:r w:rsidRPr="000753E0">
        <w:rPr>
          <w:rFonts w:asciiTheme="minorHAnsi" w:hAnsiTheme="minorHAnsi"/>
          <w:noProof/>
        </w:rPr>
        <w:t>.</w:t>
      </w:r>
    </w:p>
    <w:p w:rsidR="000753E0" w:rsidRPr="000753E0" w:rsidRDefault="000753E0" w:rsidP="000753E0">
      <w:pPr>
        <w:pStyle w:val="Paragraphedeliste"/>
        <w:numPr>
          <w:ilvl w:val="0"/>
          <w:numId w:val="26"/>
        </w:numPr>
        <w:rPr>
          <w:rFonts w:asciiTheme="minorHAnsi" w:hAnsiTheme="minorHAnsi"/>
          <w:noProof/>
        </w:rPr>
      </w:pPr>
      <w:r>
        <w:rPr>
          <w:rFonts w:asciiTheme="minorHAnsi" w:hAnsiTheme="minorHAnsi"/>
          <w:noProof/>
        </w:rPr>
        <w:t>Déterminer</w:t>
      </w:r>
      <w:r w:rsidRPr="000753E0">
        <w:rPr>
          <w:rFonts w:asciiTheme="minorHAnsi" w:hAnsiTheme="minorHAnsi"/>
          <w:noProof/>
        </w:rPr>
        <w:t xml:space="preserve"> sa concentration massique </w:t>
      </w:r>
      <w:r w:rsidRPr="000753E0">
        <w:rPr>
          <w:rFonts w:asciiTheme="minorHAnsi" w:hAnsiTheme="minorHAnsi"/>
          <w:b/>
          <w:noProof/>
        </w:rPr>
        <w:t>t</w:t>
      </w:r>
      <w:r w:rsidRPr="000753E0">
        <w:rPr>
          <w:rFonts w:asciiTheme="minorHAnsi" w:hAnsiTheme="minorHAnsi"/>
          <w:b/>
          <w:noProof/>
          <w:vertAlign w:val="subscript"/>
        </w:rPr>
        <w:t>dilué</w:t>
      </w:r>
      <w:r>
        <w:rPr>
          <w:rFonts w:asciiTheme="minorHAnsi" w:hAnsiTheme="minorHAnsi"/>
          <w:noProof/>
        </w:rPr>
        <w:t xml:space="preserve"> par lecture graphique sur la courbe d’étalonnage.</w:t>
      </w:r>
    </w:p>
    <w:p w:rsidR="000753E0" w:rsidRPr="000753E0" w:rsidRDefault="000753E0" w:rsidP="000753E0">
      <w:pPr>
        <w:pStyle w:val="Paragraphedeliste"/>
        <w:numPr>
          <w:ilvl w:val="0"/>
          <w:numId w:val="26"/>
        </w:numPr>
        <w:spacing w:line="276" w:lineRule="auto"/>
        <w:rPr>
          <w:rFonts w:asciiTheme="minorHAnsi" w:hAnsiTheme="minorHAnsi"/>
          <w:noProof/>
        </w:rPr>
      </w:pPr>
      <w:r w:rsidRPr="000753E0">
        <w:rPr>
          <w:rFonts w:asciiTheme="minorHAnsi" w:hAnsiTheme="minorHAnsi"/>
          <w:noProof/>
        </w:rPr>
        <w:t xml:space="preserve">Calculer la concentration massique t du sirop </w:t>
      </w:r>
      <w:r w:rsidRPr="000753E0">
        <w:rPr>
          <w:rFonts w:asciiTheme="minorHAnsi" w:hAnsiTheme="minorHAnsi"/>
          <w:noProof/>
          <w:u w:val="single"/>
        </w:rPr>
        <w:t>commercial</w:t>
      </w:r>
      <w:r>
        <w:rPr>
          <w:rFonts w:asciiTheme="minorHAnsi" w:hAnsiTheme="minorHAnsi"/>
          <w:noProof/>
        </w:rPr>
        <w:t xml:space="preserve"> (avant dilution)</w:t>
      </w:r>
      <w:r w:rsidRPr="000753E0">
        <w:rPr>
          <w:rFonts w:asciiTheme="minorHAnsi" w:hAnsiTheme="minorHAnsi"/>
          <w:noProof/>
        </w:rPr>
        <w:t xml:space="preserve"> : </w:t>
      </w:r>
      <w:r w:rsidRPr="000753E0">
        <w:rPr>
          <w:rFonts w:asciiTheme="minorHAnsi" w:hAnsiTheme="minorHAnsi"/>
          <w:b/>
          <w:noProof/>
        </w:rPr>
        <w:t>t = 4 × t</w:t>
      </w:r>
      <w:r w:rsidRPr="000753E0">
        <w:rPr>
          <w:rFonts w:asciiTheme="minorHAnsi" w:hAnsiTheme="minorHAnsi"/>
          <w:b/>
          <w:noProof/>
          <w:vertAlign w:val="subscript"/>
        </w:rPr>
        <w:t>dilué</w:t>
      </w:r>
      <w:r w:rsidRPr="000753E0">
        <w:rPr>
          <w:rFonts w:asciiTheme="minorHAnsi" w:hAnsiTheme="minorHAnsi"/>
          <w:noProof/>
        </w:rPr>
        <w:t>.</w:t>
      </w:r>
    </w:p>
    <w:p w:rsidR="000753E0" w:rsidRDefault="000753E0">
      <w:pPr>
        <w:rPr>
          <w:rFonts w:asciiTheme="minorHAnsi" w:hAnsiTheme="minorHAnsi"/>
          <w:b/>
          <w:noProof/>
        </w:rPr>
      </w:pPr>
    </w:p>
    <w:p w:rsidR="000753E0" w:rsidRDefault="000753E0">
      <w:pPr>
        <w:rPr>
          <w:rFonts w:asciiTheme="minorHAnsi" w:hAnsiTheme="minorHAnsi"/>
          <w:b/>
          <w:noProof/>
        </w:rPr>
      </w:pPr>
    </w:p>
    <w:p w:rsidR="000753E0" w:rsidRDefault="000753E0" w:rsidP="000753E0">
      <w:pPr>
        <w:spacing w:line="360" w:lineRule="auto"/>
        <w:rPr>
          <w:rFonts w:asciiTheme="minorHAnsi" w:hAnsiTheme="minorHAnsi"/>
          <w:b/>
          <w:noProof/>
        </w:rPr>
      </w:pPr>
    </w:p>
    <w:p w:rsidR="000753E0" w:rsidRPr="000753E0" w:rsidRDefault="000753E0" w:rsidP="000753E0">
      <w:pPr>
        <w:rPr>
          <w:rFonts w:asciiTheme="minorHAnsi" w:hAnsiTheme="minorHAnsi"/>
          <w:noProof/>
        </w:rPr>
      </w:pPr>
      <w:r w:rsidRPr="000753E0">
        <w:rPr>
          <w:rFonts w:asciiTheme="minorHAnsi" w:hAnsiTheme="minorHAnsi"/>
          <w:noProof/>
        </w:rPr>
        <w:t xml:space="preserve">Protocole pour déterminer la concentration </w:t>
      </w:r>
      <w:r>
        <w:rPr>
          <w:rFonts w:asciiTheme="minorHAnsi" w:hAnsiTheme="minorHAnsi"/>
          <w:noProof/>
        </w:rPr>
        <w:t xml:space="preserve">massique </w:t>
      </w:r>
      <w:r w:rsidRPr="000753E0">
        <w:rPr>
          <w:rFonts w:asciiTheme="minorHAnsi" w:hAnsiTheme="minorHAnsi"/>
          <w:noProof/>
        </w:rPr>
        <w:t>du colorant bleu dans le sirop de menthe</w:t>
      </w:r>
      <w:r>
        <w:rPr>
          <w:rFonts w:asciiTheme="minorHAnsi" w:hAnsiTheme="minorHAnsi"/>
          <w:noProof/>
        </w:rPr>
        <w:t> :</w:t>
      </w:r>
    </w:p>
    <w:p w:rsidR="000753E0" w:rsidRDefault="000753E0" w:rsidP="000753E0">
      <w:pPr>
        <w:pStyle w:val="Paragraphedeliste"/>
        <w:numPr>
          <w:ilvl w:val="0"/>
          <w:numId w:val="26"/>
        </w:numPr>
        <w:rPr>
          <w:rFonts w:asciiTheme="minorHAnsi" w:hAnsiTheme="minorHAnsi"/>
          <w:noProof/>
        </w:rPr>
      </w:pPr>
      <w:r w:rsidRPr="000753E0">
        <w:rPr>
          <w:rFonts w:asciiTheme="minorHAnsi" w:hAnsiTheme="minorHAnsi"/>
          <w:noProof/>
        </w:rPr>
        <w:t>R</w:t>
      </w:r>
      <w:r>
        <w:rPr>
          <w:rFonts w:asciiTheme="minorHAnsi" w:hAnsiTheme="minorHAnsi"/>
          <w:noProof/>
        </w:rPr>
        <w:t>éaliser le montage du doc.5.</w:t>
      </w:r>
    </w:p>
    <w:p w:rsidR="000753E0" w:rsidRPr="000753E0" w:rsidRDefault="000753E0" w:rsidP="000753E0">
      <w:pPr>
        <w:pStyle w:val="Paragraphedeliste"/>
        <w:numPr>
          <w:ilvl w:val="0"/>
          <w:numId w:val="26"/>
        </w:numPr>
        <w:rPr>
          <w:rFonts w:asciiTheme="minorHAnsi" w:hAnsiTheme="minorHAnsi"/>
          <w:noProof/>
        </w:rPr>
      </w:pPr>
      <w:r>
        <w:rPr>
          <w:rFonts w:asciiTheme="minorHAnsi" w:hAnsiTheme="minorHAnsi"/>
          <w:noProof/>
        </w:rPr>
        <w:t>M</w:t>
      </w:r>
      <w:r w:rsidRPr="000753E0">
        <w:rPr>
          <w:rFonts w:asciiTheme="minorHAnsi" w:hAnsiTheme="minorHAnsi"/>
          <w:noProof/>
        </w:rPr>
        <w:t xml:space="preserve">esurer la résistance </w:t>
      </w:r>
      <w:r w:rsidRPr="000753E0">
        <w:rPr>
          <w:rFonts w:asciiTheme="minorHAnsi" w:hAnsiTheme="minorHAnsi"/>
          <w:b/>
          <w:noProof/>
        </w:rPr>
        <w:t>R</w:t>
      </w:r>
      <w:r>
        <w:rPr>
          <w:rFonts w:asciiTheme="minorHAnsi" w:hAnsiTheme="minorHAnsi"/>
          <w:noProof/>
        </w:rPr>
        <w:t xml:space="preserve"> pour plusieurs</w:t>
      </w:r>
      <w:r w:rsidRPr="000753E0">
        <w:rPr>
          <w:rFonts w:asciiTheme="minorHAnsi" w:hAnsiTheme="minorHAnsi"/>
          <w:noProof/>
        </w:rPr>
        <w:t xml:space="preserve"> </w:t>
      </w:r>
      <w:r w:rsidRPr="000753E0">
        <w:rPr>
          <w:rFonts w:asciiTheme="minorHAnsi" w:hAnsiTheme="minorHAnsi"/>
          <w:noProof/>
          <w:u w:val="single"/>
        </w:rPr>
        <w:t>solutions étalons</w:t>
      </w:r>
      <w:r w:rsidRPr="000753E0">
        <w:rPr>
          <w:rFonts w:asciiTheme="minorHAnsi" w:hAnsiTheme="minorHAnsi"/>
          <w:noProof/>
        </w:rPr>
        <w:t xml:space="preserve"> de teneurs </w:t>
      </w:r>
      <w:r w:rsidRPr="000753E0">
        <w:rPr>
          <w:rFonts w:asciiTheme="minorHAnsi" w:hAnsiTheme="minorHAnsi"/>
          <w:b/>
          <w:noProof/>
        </w:rPr>
        <w:t>t</w:t>
      </w:r>
      <w:r w:rsidRPr="000753E0">
        <w:rPr>
          <w:rFonts w:asciiTheme="minorHAnsi" w:hAnsiTheme="minorHAnsi"/>
          <w:noProof/>
        </w:rPr>
        <w:t xml:space="preserve"> connues en bleu patenté.</w:t>
      </w:r>
    </w:p>
    <w:p w:rsidR="000753E0" w:rsidRPr="000753E0" w:rsidRDefault="000753E0" w:rsidP="000753E0">
      <w:pPr>
        <w:pStyle w:val="Paragraphedeliste"/>
        <w:numPr>
          <w:ilvl w:val="0"/>
          <w:numId w:val="26"/>
        </w:numPr>
        <w:rPr>
          <w:rFonts w:asciiTheme="minorHAnsi" w:hAnsiTheme="minorHAnsi"/>
          <w:noProof/>
        </w:rPr>
      </w:pPr>
      <w:r w:rsidRPr="000753E0">
        <w:rPr>
          <w:rFonts w:asciiTheme="minorHAnsi" w:hAnsiTheme="minorHAnsi"/>
          <w:noProof/>
        </w:rPr>
        <w:t>Tracer la courbe d’étalonnage</w:t>
      </w:r>
      <w:r>
        <w:rPr>
          <w:rFonts w:asciiTheme="minorHAnsi" w:hAnsiTheme="minorHAnsi"/>
          <w:noProof/>
        </w:rPr>
        <w:t> :</w:t>
      </w:r>
      <w:r w:rsidRPr="000753E0">
        <w:rPr>
          <w:rFonts w:asciiTheme="minorHAnsi" w:hAnsiTheme="minorHAnsi"/>
          <w:noProof/>
        </w:rPr>
        <w:t xml:space="preserve"> </w:t>
      </w:r>
      <w:r w:rsidRPr="000753E0">
        <w:rPr>
          <w:rFonts w:asciiTheme="minorHAnsi" w:hAnsiTheme="minorHAnsi"/>
          <w:b/>
          <w:noProof/>
        </w:rPr>
        <w:t>R = f (t)</w:t>
      </w:r>
      <w:r w:rsidRPr="000753E0">
        <w:rPr>
          <w:rFonts w:asciiTheme="minorHAnsi" w:hAnsiTheme="minorHAnsi"/>
          <w:noProof/>
        </w:rPr>
        <w:t>.</w:t>
      </w:r>
    </w:p>
    <w:p w:rsidR="000753E0" w:rsidRPr="000753E0" w:rsidRDefault="000753E0" w:rsidP="000753E0">
      <w:pPr>
        <w:pStyle w:val="Paragraphedeliste"/>
        <w:numPr>
          <w:ilvl w:val="0"/>
          <w:numId w:val="26"/>
        </w:numPr>
        <w:rPr>
          <w:rFonts w:asciiTheme="minorHAnsi" w:hAnsiTheme="minorHAnsi"/>
          <w:noProof/>
        </w:rPr>
      </w:pPr>
      <w:r w:rsidRPr="000753E0">
        <w:rPr>
          <w:rFonts w:asciiTheme="minorHAnsi" w:hAnsiTheme="minorHAnsi"/>
          <w:noProof/>
        </w:rPr>
        <w:t xml:space="preserve">Mesurer la résistance </w:t>
      </w:r>
      <w:r w:rsidR="00FF27CA" w:rsidRPr="00FF27CA">
        <w:rPr>
          <w:rFonts w:asciiTheme="minorHAnsi" w:hAnsiTheme="minorHAnsi"/>
          <w:b/>
          <w:noProof/>
        </w:rPr>
        <w:t>R</w:t>
      </w:r>
      <w:r w:rsidR="00FF27CA" w:rsidRPr="00FF27CA">
        <w:rPr>
          <w:rFonts w:asciiTheme="minorHAnsi" w:hAnsiTheme="minorHAnsi"/>
          <w:b/>
          <w:noProof/>
          <w:vertAlign w:val="subscript"/>
        </w:rPr>
        <w:t>sirop dilué</w:t>
      </w:r>
      <w:r w:rsidR="00FF27CA" w:rsidRPr="000753E0">
        <w:rPr>
          <w:rFonts w:asciiTheme="minorHAnsi" w:hAnsiTheme="minorHAnsi"/>
          <w:noProof/>
        </w:rPr>
        <w:t xml:space="preserve"> </w:t>
      </w:r>
      <w:r w:rsidR="00FF27CA">
        <w:rPr>
          <w:rFonts w:asciiTheme="minorHAnsi" w:hAnsiTheme="minorHAnsi"/>
          <w:noProof/>
        </w:rPr>
        <w:t xml:space="preserve"> </w:t>
      </w:r>
      <w:r>
        <w:rPr>
          <w:rFonts w:asciiTheme="minorHAnsi" w:hAnsiTheme="minorHAnsi"/>
          <w:noProof/>
        </w:rPr>
        <w:t>avec</w:t>
      </w:r>
      <w:r w:rsidRPr="000753E0">
        <w:rPr>
          <w:rFonts w:asciiTheme="minorHAnsi" w:hAnsiTheme="minorHAnsi"/>
          <w:noProof/>
        </w:rPr>
        <w:t xml:space="preserve"> le sirop dilué</w:t>
      </w:r>
      <w:r>
        <w:rPr>
          <w:rFonts w:asciiTheme="minorHAnsi" w:hAnsiTheme="minorHAnsi"/>
          <w:noProof/>
        </w:rPr>
        <w:t xml:space="preserve"> placé dans la cuve</w:t>
      </w:r>
      <w:r w:rsidRPr="000753E0">
        <w:rPr>
          <w:rFonts w:asciiTheme="minorHAnsi" w:hAnsiTheme="minorHAnsi"/>
          <w:noProof/>
        </w:rPr>
        <w:t>.</w:t>
      </w:r>
    </w:p>
    <w:p w:rsidR="000753E0" w:rsidRPr="000753E0" w:rsidRDefault="000753E0" w:rsidP="000753E0">
      <w:pPr>
        <w:pStyle w:val="Paragraphedeliste"/>
        <w:numPr>
          <w:ilvl w:val="0"/>
          <w:numId w:val="26"/>
        </w:numPr>
        <w:rPr>
          <w:rFonts w:asciiTheme="minorHAnsi" w:hAnsiTheme="minorHAnsi"/>
          <w:noProof/>
        </w:rPr>
      </w:pPr>
      <w:r>
        <w:rPr>
          <w:rFonts w:asciiTheme="minorHAnsi" w:hAnsiTheme="minorHAnsi"/>
          <w:noProof/>
        </w:rPr>
        <w:t>Déterminer</w:t>
      </w:r>
      <w:r w:rsidRPr="000753E0">
        <w:rPr>
          <w:rFonts w:asciiTheme="minorHAnsi" w:hAnsiTheme="minorHAnsi"/>
          <w:noProof/>
        </w:rPr>
        <w:t xml:space="preserve"> sa concentration massique </w:t>
      </w:r>
      <w:r w:rsidRPr="000753E0">
        <w:rPr>
          <w:rFonts w:asciiTheme="minorHAnsi" w:hAnsiTheme="minorHAnsi"/>
          <w:b/>
          <w:noProof/>
        </w:rPr>
        <w:t>t</w:t>
      </w:r>
      <w:r w:rsidRPr="000753E0">
        <w:rPr>
          <w:rFonts w:asciiTheme="minorHAnsi" w:hAnsiTheme="minorHAnsi"/>
          <w:b/>
          <w:noProof/>
          <w:vertAlign w:val="subscript"/>
        </w:rPr>
        <w:t>dilué</w:t>
      </w:r>
      <w:r>
        <w:rPr>
          <w:rFonts w:asciiTheme="minorHAnsi" w:hAnsiTheme="minorHAnsi"/>
          <w:noProof/>
        </w:rPr>
        <w:t xml:space="preserve"> par lecture graphique sur la courbe d’étalonnage.</w:t>
      </w:r>
    </w:p>
    <w:p w:rsidR="000753E0" w:rsidRPr="000753E0" w:rsidRDefault="000753E0" w:rsidP="000753E0">
      <w:pPr>
        <w:pStyle w:val="Paragraphedeliste"/>
        <w:numPr>
          <w:ilvl w:val="0"/>
          <w:numId w:val="26"/>
        </w:numPr>
        <w:spacing w:line="276" w:lineRule="auto"/>
        <w:rPr>
          <w:rFonts w:asciiTheme="minorHAnsi" w:hAnsiTheme="minorHAnsi"/>
          <w:noProof/>
        </w:rPr>
      </w:pPr>
      <w:r w:rsidRPr="000753E0">
        <w:rPr>
          <w:rFonts w:asciiTheme="minorHAnsi" w:hAnsiTheme="minorHAnsi"/>
          <w:noProof/>
        </w:rPr>
        <w:t xml:space="preserve">Calculer la concentration massique t du sirop </w:t>
      </w:r>
      <w:r w:rsidRPr="000753E0">
        <w:rPr>
          <w:rFonts w:asciiTheme="minorHAnsi" w:hAnsiTheme="minorHAnsi"/>
          <w:noProof/>
          <w:u w:val="single"/>
        </w:rPr>
        <w:t>commercial</w:t>
      </w:r>
      <w:r>
        <w:rPr>
          <w:rFonts w:asciiTheme="minorHAnsi" w:hAnsiTheme="minorHAnsi"/>
          <w:noProof/>
        </w:rPr>
        <w:t xml:space="preserve"> (avant dilution)</w:t>
      </w:r>
      <w:r w:rsidRPr="000753E0">
        <w:rPr>
          <w:rFonts w:asciiTheme="minorHAnsi" w:hAnsiTheme="minorHAnsi"/>
          <w:noProof/>
        </w:rPr>
        <w:t xml:space="preserve"> : </w:t>
      </w:r>
      <w:r w:rsidRPr="000753E0">
        <w:rPr>
          <w:rFonts w:asciiTheme="minorHAnsi" w:hAnsiTheme="minorHAnsi"/>
          <w:b/>
          <w:noProof/>
        </w:rPr>
        <w:t>t = 4 × t</w:t>
      </w:r>
      <w:r w:rsidRPr="000753E0">
        <w:rPr>
          <w:rFonts w:asciiTheme="minorHAnsi" w:hAnsiTheme="minorHAnsi"/>
          <w:b/>
          <w:noProof/>
          <w:vertAlign w:val="subscript"/>
        </w:rPr>
        <w:t>dilué</w:t>
      </w:r>
      <w:r w:rsidRPr="000753E0">
        <w:rPr>
          <w:rFonts w:asciiTheme="minorHAnsi" w:hAnsiTheme="minorHAnsi"/>
          <w:noProof/>
        </w:rPr>
        <w:t>.</w:t>
      </w:r>
    </w:p>
    <w:p w:rsidR="000753E0" w:rsidRDefault="000753E0">
      <w:pPr>
        <w:rPr>
          <w:rFonts w:asciiTheme="minorHAnsi" w:hAnsiTheme="minorHAnsi"/>
          <w:b/>
          <w:noProof/>
        </w:rPr>
      </w:pPr>
    </w:p>
    <w:p w:rsidR="000753E0" w:rsidRDefault="000753E0">
      <w:pPr>
        <w:rPr>
          <w:rFonts w:asciiTheme="minorHAnsi" w:hAnsiTheme="minorHAnsi"/>
          <w:b/>
          <w:noProof/>
        </w:rPr>
      </w:pPr>
    </w:p>
    <w:p w:rsidR="000753E0" w:rsidRDefault="000753E0" w:rsidP="000753E0">
      <w:pPr>
        <w:spacing w:line="360" w:lineRule="auto"/>
        <w:rPr>
          <w:rFonts w:asciiTheme="minorHAnsi" w:hAnsiTheme="minorHAnsi"/>
          <w:b/>
          <w:noProof/>
        </w:rPr>
      </w:pPr>
    </w:p>
    <w:p w:rsidR="000753E0" w:rsidRPr="000753E0" w:rsidRDefault="000753E0" w:rsidP="000753E0">
      <w:pPr>
        <w:rPr>
          <w:rFonts w:asciiTheme="minorHAnsi" w:hAnsiTheme="minorHAnsi"/>
          <w:noProof/>
        </w:rPr>
      </w:pPr>
      <w:r w:rsidRPr="000753E0">
        <w:rPr>
          <w:rFonts w:asciiTheme="minorHAnsi" w:hAnsiTheme="minorHAnsi"/>
          <w:noProof/>
        </w:rPr>
        <w:t xml:space="preserve">Protocole pour déterminer la concentration </w:t>
      </w:r>
      <w:r>
        <w:rPr>
          <w:rFonts w:asciiTheme="minorHAnsi" w:hAnsiTheme="minorHAnsi"/>
          <w:noProof/>
        </w:rPr>
        <w:t xml:space="preserve">massique </w:t>
      </w:r>
      <w:r w:rsidRPr="000753E0">
        <w:rPr>
          <w:rFonts w:asciiTheme="minorHAnsi" w:hAnsiTheme="minorHAnsi"/>
          <w:noProof/>
        </w:rPr>
        <w:t>du colorant bleu dans le sirop de menthe</w:t>
      </w:r>
      <w:r>
        <w:rPr>
          <w:rFonts w:asciiTheme="minorHAnsi" w:hAnsiTheme="minorHAnsi"/>
          <w:noProof/>
        </w:rPr>
        <w:t> :</w:t>
      </w:r>
    </w:p>
    <w:p w:rsidR="000753E0" w:rsidRDefault="000753E0" w:rsidP="000753E0">
      <w:pPr>
        <w:pStyle w:val="Paragraphedeliste"/>
        <w:numPr>
          <w:ilvl w:val="0"/>
          <w:numId w:val="26"/>
        </w:numPr>
        <w:rPr>
          <w:rFonts w:asciiTheme="minorHAnsi" w:hAnsiTheme="minorHAnsi"/>
          <w:noProof/>
        </w:rPr>
      </w:pPr>
      <w:r w:rsidRPr="000753E0">
        <w:rPr>
          <w:rFonts w:asciiTheme="minorHAnsi" w:hAnsiTheme="minorHAnsi"/>
          <w:noProof/>
        </w:rPr>
        <w:t>R</w:t>
      </w:r>
      <w:r>
        <w:rPr>
          <w:rFonts w:asciiTheme="minorHAnsi" w:hAnsiTheme="minorHAnsi"/>
          <w:noProof/>
        </w:rPr>
        <w:t>éaliser le montage du doc.5.</w:t>
      </w:r>
    </w:p>
    <w:p w:rsidR="000753E0" w:rsidRPr="000753E0" w:rsidRDefault="000753E0" w:rsidP="000753E0">
      <w:pPr>
        <w:pStyle w:val="Paragraphedeliste"/>
        <w:numPr>
          <w:ilvl w:val="0"/>
          <w:numId w:val="26"/>
        </w:numPr>
        <w:rPr>
          <w:rFonts w:asciiTheme="minorHAnsi" w:hAnsiTheme="minorHAnsi"/>
          <w:noProof/>
        </w:rPr>
      </w:pPr>
      <w:r>
        <w:rPr>
          <w:rFonts w:asciiTheme="minorHAnsi" w:hAnsiTheme="minorHAnsi"/>
          <w:noProof/>
        </w:rPr>
        <w:t>M</w:t>
      </w:r>
      <w:r w:rsidRPr="000753E0">
        <w:rPr>
          <w:rFonts w:asciiTheme="minorHAnsi" w:hAnsiTheme="minorHAnsi"/>
          <w:noProof/>
        </w:rPr>
        <w:t xml:space="preserve">esurer la résistance </w:t>
      </w:r>
      <w:r w:rsidRPr="000753E0">
        <w:rPr>
          <w:rFonts w:asciiTheme="minorHAnsi" w:hAnsiTheme="minorHAnsi"/>
          <w:b/>
          <w:noProof/>
        </w:rPr>
        <w:t>R</w:t>
      </w:r>
      <w:r>
        <w:rPr>
          <w:rFonts w:asciiTheme="minorHAnsi" w:hAnsiTheme="minorHAnsi"/>
          <w:noProof/>
        </w:rPr>
        <w:t xml:space="preserve"> pour plusieurs</w:t>
      </w:r>
      <w:r w:rsidRPr="000753E0">
        <w:rPr>
          <w:rFonts w:asciiTheme="minorHAnsi" w:hAnsiTheme="minorHAnsi"/>
          <w:noProof/>
        </w:rPr>
        <w:t xml:space="preserve"> </w:t>
      </w:r>
      <w:r w:rsidRPr="000753E0">
        <w:rPr>
          <w:rFonts w:asciiTheme="minorHAnsi" w:hAnsiTheme="minorHAnsi"/>
          <w:noProof/>
          <w:u w:val="single"/>
        </w:rPr>
        <w:t>solutions étalons</w:t>
      </w:r>
      <w:r w:rsidRPr="000753E0">
        <w:rPr>
          <w:rFonts w:asciiTheme="minorHAnsi" w:hAnsiTheme="minorHAnsi"/>
          <w:noProof/>
        </w:rPr>
        <w:t xml:space="preserve"> de teneurs </w:t>
      </w:r>
      <w:r w:rsidRPr="000753E0">
        <w:rPr>
          <w:rFonts w:asciiTheme="minorHAnsi" w:hAnsiTheme="minorHAnsi"/>
          <w:b/>
          <w:noProof/>
        </w:rPr>
        <w:t>t</w:t>
      </w:r>
      <w:r w:rsidRPr="000753E0">
        <w:rPr>
          <w:rFonts w:asciiTheme="minorHAnsi" w:hAnsiTheme="minorHAnsi"/>
          <w:noProof/>
        </w:rPr>
        <w:t xml:space="preserve"> connues en bleu patenté.</w:t>
      </w:r>
    </w:p>
    <w:p w:rsidR="000753E0" w:rsidRPr="000753E0" w:rsidRDefault="000753E0" w:rsidP="000753E0">
      <w:pPr>
        <w:pStyle w:val="Paragraphedeliste"/>
        <w:numPr>
          <w:ilvl w:val="0"/>
          <w:numId w:val="26"/>
        </w:numPr>
        <w:rPr>
          <w:rFonts w:asciiTheme="minorHAnsi" w:hAnsiTheme="minorHAnsi"/>
          <w:noProof/>
        </w:rPr>
      </w:pPr>
      <w:r w:rsidRPr="000753E0">
        <w:rPr>
          <w:rFonts w:asciiTheme="minorHAnsi" w:hAnsiTheme="minorHAnsi"/>
          <w:noProof/>
        </w:rPr>
        <w:t>Tracer la courbe d’étalonnage</w:t>
      </w:r>
      <w:r>
        <w:rPr>
          <w:rFonts w:asciiTheme="minorHAnsi" w:hAnsiTheme="minorHAnsi"/>
          <w:noProof/>
        </w:rPr>
        <w:t> :</w:t>
      </w:r>
      <w:r w:rsidRPr="000753E0">
        <w:rPr>
          <w:rFonts w:asciiTheme="minorHAnsi" w:hAnsiTheme="minorHAnsi"/>
          <w:noProof/>
        </w:rPr>
        <w:t xml:space="preserve"> </w:t>
      </w:r>
      <w:r w:rsidRPr="000753E0">
        <w:rPr>
          <w:rFonts w:asciiTheme="minorHAnsi" w:hAnsiTheme="minorHAnsi"/>
          <w:b/>
          <w:noProof/>
        </w:rPr>
        <w:t>R = f (t)</w:t>
      </w:r>
      <w:r w:rsidRPr="000753E0">
        <w:rPr>
          <w:rFonts w:asciiTheme="minorHAnsi" w:hAnsiTheme="minorHAnsi"/>
          <w:noProof/>
        </w:rPr>
        <w:t>.</w:t>
      </w:r>
    </w:p>
    <w:p w:rsidR="000753E0" w:rsidRPr="000753E0" w:rsidRDefault="000753E0" w:rsidP="000753E0">
      <w:pPr>
        <w:pStyle w:val="Paragraphedeliste"/>
        <w:numPr>
          <w:ilvl w:val="0"/>
          <w:numId w:val="26"/>
        </w:numPr>
        <w:rPr>
          <w:rFonts w:asciiTheme="minorHAnsi" w:hAnsiTheme="minorHAnsi"/>
          <w:noProof/>
        </w:rPr>
      </w:pPr>
      <w:r w:rsidRPr="000753E0">
        <w:rPr>
          <w:rFonts w:asciiTheme="minorHAnsi" w:hAnsiTheme="minorHAnsi"/>
          <w:noProof/>
        </w:rPr>
        <w:t xml:space="preserve">Mesurer la résistance </w:t>
      </w:r>
      <w:r w:rsidR="00FF27CA" w:rsidRPr="00FF27CA">
        <w:rPr>
          <w:rFonts w:asciiTheme="minorHAnsi" w:hAnsiTheme="minorHAnsi"/>
          <w:b/>
          <w:noProof/>
        </w:rPr>
        <w:t>R</w:t>
      </w:r>
      <w:r w:rsidR="00FF27CA" w:rsidRPr="00FF27CA">
        <w:rPr>
          <w:rFonts w:asciiTheme="minorHAnsi" w:hAnsiTheme="minorHAnsi"/>
          <w:b/>
          <w:noProof/>
          <w:vertAlign w:val="subscript"/>
        </w:rPr>
        <w:t>sirop dilué</w:t>
      </w:r>
      <w:r w:rsidR="00FF27CA" w:rsidRPr="000753E0">
        <w:rPr>
          <w:rFonts w:asciiTheme="minorHAnsi" w:hAnsiTheme="minorHAnsi"/>
          <w:noProof/>
        </w:rPr>
        <w:t xml:space="preserve"> </w:t>
      </w:r>
      <w:r w:rsidR="00FF27CA">
        <w:rPr>
          <w:rFonts w:asciiTheme="minorHAnsi" w:hAnsiTheme="minorHAnsi"/>
          <w:noProof/>
        </w:rPr>
        <w:t xml:space="preserve"> </w:t>
      </w:r>
      <w:r>
        <w:rPr>
          <w:rFonts w:asciiTheme="minorHAnsi" w:hAnsiTheme="minorHAnsi"/>
          <w:noProof/>
        </w:rPr>
        <w:t>avec</w:t>
      </w:r>
      <w:r w:rsidRPr="000753E0">
        <w:rPr>
          <w:rFonts w:asciiTheme="minorHAnsi" w:hAnsiTheme="minorHAnsi"/>
          <w:noProof/>
        </w:rPr>
        <w:t xml:space="preserve"> le sirop dilué</w:t>
      </w:r>
      <w:r>
        <w:rPr>
          <w:rFonts w:asciiTheme="minorHAnsi" w:hAnsiTheme="minorHAnsi"/>
          <w:noProof/>
        </w:rPr>
        <w:t xml:space="preserve"> placé dans la cuve</w:t>
      </w:r>
      <w:r w:rsidRPr="000753E0">
        <w:rPr>
          <w:rFonts w:asciiTheme="minorHAnsi" w:hAnsiTheme="minorHAnsi"/>
          <w:noProof/>
        </w:rPr>
        <w:t>.</w:t>
      </w:r>
    </w:p>
    <w:p w:rsidR="000753E0" w:rsidRPr="000753E0" w:rsidRDefault="000753E0" w:rsidP="000753E0">
      <w:pPr>
        <w:pStyle w:val="Paragraphedeliste"/>
        <w:numPr>
          <w:ilvl w:val="0"/>
          <w:numId w:val="26"/>
        </w:numPr>
        <w:rPr>
          <w:rFonts w:asciiTheme="minorHAnsi" w:hAnsiTheme="minorHAnsi"/>
          <w:noProof/>
        </w:rPr>
      </w:pPr>
      <w:r>
        <w:rPr>
          <w:rFonts w:asciiTheme="minorHAnsi" w:hAnsiTheme="minorHAnsi"/>
          <w:noProof/>
        </w:rPr>
        <w:t>Déterminer</w:t>
      </w:r>
      <w:r w:rsidRPr="000753E0">
        <w:rPr>
          <w:rFonts w:asciiTheme="minorHAnsi" w:hAnsiTheme="minorHAnsi"/>
          <w:noProof/>
        </w:rPr>
        <w:t xml:space="preserve"> sa concentration massique </w:t>
      </w:r>
      <w:r w:rsidRPr="000753E0">
        <w:rPr>
          <w:rFonts w:asciiTheme="minorHAnsi" w:hAnsiTheme="minorHAnsi"/>
          <w:b/>
          <w:noProof/>
        </w:rPr>
        <w:t>t</w:t>
      </w:r>
      <w:r w:rsidRPr="000753E0">
        <w:rPr>
          <w:rFonts w:asciiTheme="minorHAnsi" w:hAnsiTheme="minorHAnsi"/>
          <w:b/>
          <w:noProof/>
          <w:vertAlign w:val="subscript"/>
        </w:rPr>
        <w:t>dilué</w:t>
      </w:r>
      <w:r>
        <w:rPr>
          <w:rFonts w:asciiTheme="minorHAnsi" w:hAnsiTheme="minorHAnsi"/>
          <w:noProof/>
        </w:rPr>
        <w:t xml:space="preserve"> par lecture graphique sur la courbe d’étalonnage.</w:t>
      </w:r>
    </w:p>
    <w:p w:rsidR="000753E0" w:rsidRPr="000753E0" w:rsidRDefault="000753E0" w:rsidP="000753E0">
      <w:pPr>
        <w:pStyle w:val="Paragraphedeliste"/>
        <w:numPr>
          <w:ilvl w:val="0"/>
          <w:numId w:val="26"/>
        </w:numPr>
        <w:spacing w:line="276" w:lineRule="auto"/>
        <w:rPr>
          <w:rFonts w:asciiTheme="minorHAnsi" w:hAnsiTheme="minorHAnsi"/>
          <w:noProof/>
        </w:rPr>
      </w:pPr>
      <w:r w:rsidRPr="000753E0">
        <w:rPr>
          <w:rFonts w:asciiTheme="minorHAnsi" w:hAnsiTheme="minorHAnsi"/>
          <w:noProof/>
        </w:rPr>
        <w:t xml:space="preserve">Calculer la concentration massique t du sirop </w:t>
      </w:r>
      <w:r w:rsidRPr="000753E0">
        <w:rPr>
          <w:rFonts w:asciiTheme="minorHAnsi" w:hAnsiTheme="minorHAnsi"/>
          <w:noProof/>
          <w:u w:val="single"/>
        </w:rPr>
        <w:t>commercial</w:t>
      </w:r>
      <w:r>
        <w:rPr>
          <w:rFonts w:asciiTheme="minorHAnsi" w:hAnsiTheme="minorHAnsi"/>
          <w:noProof/>
        </w:rPr>
        <w:t xml:space="preserve"> (avant dilution)</w:t>
      </w:r>
      <w:r w:rsidRPr="000753E0">
        <w:rPr>
          <w:rFonts w:asciiTheme="minorHAnsi" w:hAnsiTheme="minorHAnsi"/>
          <w:noProof/>
        </w:rPr>
        <w:t xml:space="preserve"> : </w:t>
      </w:r>
      <w:r w:rsidRPr="000753E0">
        <w:rPr>
          <w:rFonts w:asciiTheme="minorHAnsi" w:hAnsiTheme="minorHAnsi"/>
          <w:b/>
          <w:noProof/>
        </w:rPr>
        <w:t>t = 4 × t</w:t>
      </w:r>
      <w:r w:rsidRPr="000753E0">
        <w:rPr>
          <w:rFonts w:asciiTheme="minorHAnsi" w:hAnsiTheme="minorHAnsi"/>
          <w:b/>
          <w:noProof/>
          <w:vertAlign w:val="subscript"/>
        </w:rPr>
        <w:t>dilué</w:t>
      </w:r>
      <w:r w:rsidRPr="000753E0">
        <w:rPr>
          <w:rFonts w:asciiTheme="minorHAnsi" w:hAnsiTheme="minorHAnsi"/>
          <w:noProof/>
        </w:rPr>
        <w:t>.</w:t>
      </w:r>
    </w:p>
    <w:p w:rsidR="000753E0" w:rsidRDefault="000753E0">
      <w:pPr>
        <w:rPr>
          <w:rFonts w:asciiTheme="minorHAnsi" w:hAnsiTheme="minorHAnsi"/>
          <w:b/>
          <w:noProof/>
        </w:rPr>
      </w:pPr>
      <w:r>
        <w:rPr>
          <w:rFonts w:asciiTheme="minorHAnsi" w:hAnsiTheme="minorHAnsi"/>
          <w:b/>
          <w:noProof/>
        </w:rPr>
        <w:br w:type="page"/>
      </w:r>
    </w:p>
    <w:p w:rsidR="007F17BC" w:rsidRPr="004D4092" w:rsidRDefault="004D4092" w:rsidP="00732090">
      <w:pPr>
        <w:spacing w:line="276" w:lineRule="auto"/>
        <w:rPr>
          <w:rFonts w:asciiTheme="minorHAnsi" w:hAnsiTheme="minorHAnsi"/>
          <w:b/>
          <w:noProof/>
        </w:rPr>
      </w:pPr>
      <w:r w:rsidRPr="004D4092">
        <w:rPr>
          <w:rFonts w:asciiTheme="minorHAnsi" w:hAnsiTheme="minorHAnsi"/>
          <w:b/>
          <w:noProof/>
        </w:rPr>
        <w:lastRenderedPageBreak/>
        <w:t xml:space="preserve">TS – PC - </w:t>
      </w:r>
      <w:r w:rsidR="007F17BC" w:rsidRPr="004D4092">
        <w:rPr>
          <w:rFonts w:asciiTheme="minorHAnsi" w:hAnsiTheme="minorHAnsi"/>
          <w:b/>
          <w:noProof/>
        </w:rPr>
        <w:t>CORRECTION</w:t>
      </w:r>
      <w:r w:rsidR="000753E0">
        <w:rPr>
          <w:rFonts w:asciiTheme="minorHAnsi" w:hAnsiTheme="minorHAnsi"/>
          <w:b/>
          <w:noProof/>
        </w:rPr>
        <w:t xml:space="preserve"> de l’activité n°6</w:t>
      </w:r>
      <w:r w:rsidRPr="004D4092">
        <w:rPr>
          <w:rFonts w:asciiTheme="minorHAnsi" w:hAnsiTheme="minorHAnsi"/>
          <w:b/>
          <w:noProof/>
        </w:rPr>
        <w:t xml:space="preserve"> (dosage d’un colorant dans un sirop de menthe)</w:t>
      </w:r>
    </w:p>
    <w:p w:rsidR="007F17BC" w:rsidRPr="004D4092" w:rsidRDefault="007F17BC" w:rsidP="00732090">
      <w:pPr>
        <w:spacing w:line="276" w:lineRule="auto"/>
        <w:jc w:val="center"/>
        <w:rPr>
          <w:rFonts w:asciiTheme="minorHAnsi" w:hAnsiTheme="minorHAnsi"/>
          <w:b/>
          <w:noProof/>
          <w:color w:val="0000FF"/>
          <w:sz w:val="22"/>
          <w:szCs w:val="22"/>
        </w:rPr>
      </w:pPr>
      <w:r w:rsidRPr="004D4092">
        <w:rPr>
          <w:rFonts w:asciiTheme="minorHAnsi" w:hAnsiTheme="minorHAnsi"/>
          <w:b/>
          <w:noProof/>
          <w:color w:val="0000FF"/>
          <w:sz w:val="22"/>
          <w:szCs w:val="22"/>
        </w:rPr>
        <w:t>Problématique n°1</w:t>
      </w:r>
      <w:r w:rsidR="004D4092">
        <w:rPr>
          <w:rFonts w:asciiTheme="minorHAnsi" w:hAnsiTheme="minorHAnsi"/>
          <w:b/>
          <w:noProof/>
          <w:color w:val="0000FF"/>
          <w:sz w:val="22"/>
          <w:szCs w:val="22"/>
        </w:rPr>
        <w:t> : quels sont les colorants présents dans le sirop de menthe ?</w:t>
      </w:r>
    </w:p>
    <w:p w:rsidR="007F17BC" w:rsidRDefault="007F17BC" w:rsidP="004D4092">
      <w:pPr>
        <w:pStyle w:val="Paragraphedeliste"/>
        <w:numPr>
          <w:ilvl w:val="0"/>
          <w:numId w:val="24"/>
        </w:numPr>
        <w:jc w:val="both"/>
        <w:rPr>
          <w:rFonts w:asciiTheme="minorHAnsi" w:hAnsiTheme="minorHAnsi"/>
          <w:noProof/>
          <w:sz w:val="22"/>
          <w:szCs w:val="22"/>
        </w:rPr>
      </w:pPr>
      <w:r w:rsidRPr="004D4092">
        <w:rPr>
          <w:rFonts w:asciiTheme="minorHAnsi" w:hAnsiTheme="minorHAnsi"/>
          <w:b/>
          <w:noProof/>
          <w:sz w:val="22"/>
          <w:szCs w:val="22"/>
        </w:rPr>
        <w:t>a)</w:t>
      </w:r>
      <w:r>
        <w:rPr>
          <w:rFonts w:asciiTheme="minorHAnsi" w:hAnsiTheme="minorHAnsi"/>
          <w:noProof/>
          <w:sz w:val="22"/>
          <w:szCs w:val="22"/>
        </w:rPr>
        <w:t xml:space="preserve"> Un spectre UV-Visible est un graphique représentant l’absorbance A d’une solution en fonction de la longueur d’onde </w:t>
      </w:r>
      <w:r>
        <w:rPr>
          <w:rFonts w:asciiTheme="minorHAnsi" w:hAnsiTheme="minorHAnsi"/>
          <w:noProof/>
          <w:sz w:val="22"/>
          <w:szCs w:val="22"/>
        </w:rPr>
        <w:sym w:font="Symbol" w:char="F06C"/>
      </w:r>
      <w:r>
        <w:rPr>
          <w:rFonts w:asciiTheme="minorHAnsi" w:hAnsiTheme="minorHAnsi"/>
          <w:noProof/>
          <w:sz w:val="22"/>
          <w:szCs w:val="22"/>
        </w:rPr>
        <w:t xml:space="preserve"> de la lumière monochromatique traversant cette solution</w:t>
      </w:r>
      <w:r w:rsidR="00D776C1">
        <w:rPr>
          <w:rFonts w:asciiTheme="minorHAnsi" w:hAnsiTheme="minorHAnsi"/>
          <w:noProof/>
          <w:sz w:val="22"/>
          <w:szCs w:val="22"/>
        </w:rPr>
        <w:t>,</w:t>
      </w:r>
      <w:r>
        <w:rPr>
          <w:rFonts w:asciiTheme="minorHAnsi" w:hAnsiTheme="minorHAnsi"/>
          <w:noProof/>
          <w:sz w:val="22"/>
          <w:szCs w:val="22"/>
        </w:rPr>
        <w:t xml:space="preserve"> avec </w:t>
      </w:r>
      <w:r>
        <w:rPr>
          <w:rFonts w:asciiTheme="minorHAnsi" w:hAnsiTheme="minorHAnsi"/>
          <w:noProof/>
          <w:sz w:val="22"/>
          <w:szCs w:val="22"/>
        </w:rPr>
        <w:sym w:font="Symbol" w:char="F06C"/>
      </w:r>
      <w:r>
        <w:rPr>
          <w:rFonts w:asciiTheme="minorHAnsi" w:hAnsiTheme="minorHAnsi"/>
          <w:noProof/>
          <w:sz w:val="22"/>
          <w:szCs w:val="22"/>
        </w:rPr>
        <w:t xml:space="preserve"> comprise dans le domaine UV(proche) – Visible : 200 nm – 800 nm.</w:t>
      </w:r>
      <w:r w:rsidR="004D4092">
        <w:rPr>
          <w:rFonts w:asciiTheme="minorHAnsi" w:hAnsiTheme="minorHAnsi"/>
          <w:noProof/>
          <w:sz w:val="22"/>
          <w:szCs w:val="22"/>
        </w:rPr>
        <w:t xml:space="preserve"> </w:t>
      </w:r>
      <w:r w:rsidR="00D776C1" w:rsidRPr="004D4092">
        <w:rPr>
          <w:rFonts w:asciiTheme="minorHAnsi" w:hAnsiTheme="minorHAnsi"/>
          <w:noProof/>
          <w:sz w:val="22"/>
          <w:szCs w:val="22"/>
        </w:rPr>
        <w:t xml:space="preserve">Si la solution contient une </w:t>
      </w:r>
      <w:r w:rsidR="00AA399A" w:rsidRPr="004D4092">
        <w:rPr>
          <w:rFonts w:asciiTheme="minorHAnsi" w:hAnsiTheme="minorHAnsi"/>
          <w:noProof/>
          <w:sz w:val="22"/>
          <w:szCs w:val="22"/>
        </w:rPr>
        <w:t>espèce chimique</w:t>
      </w:r>
      <w:r w:rsidR="00D776C1" w:rsidRPr="004D4092">
        <w:rPr>
          <w:rFonts w:asciiTheme="minorHAnsi" w:hAnsiTheme="minorHAnsi"/>
          <w:noProof/>
          <w:sz w:val="22"/>
          <w:szCs w:val="22"/>
        </w:rPr>
        <w:t xml:space="preserve"> qui absorbe à cette longueur d’onde, alors l’absorbance est élevée.</w:t>
      </w:r>
    </w:p>
    <w:p w:rsidR="00A83DD4" w:rsidRPr="004D4092" w:rsidRDefault="00A83DD4" w:rsidP="00A83DD4">
      <w:pPr>
        <w:pStyle w:val="Paragraphedeliste"/>
        <w:jc w:val="both"/>
        <w:rPr>
          <w:rFonts w:asciiTheme="minorHAnsi" w:hAnsiTheme="minorHAnsi"/>
          <w:noProof/>
          <w:sz w:val="22"/>
          <w:szCs w:val="22"/>
        </w:rPr>
      </w:pPr>
    </w:p>
    <w:p w:rsidR="00AA399A" w:rsidRDefault="00D776C1" w:rsidP="00A83DD4">
      <w:pPr>
        <w:pStyle w:val="Paragraphedeliste"/>
        <w:spacing w:before="120"/>
        <w:jc w:val="both"/>
        <w:rPr>
          <w:rFonts w:asciiTheme="minorHAnsi" w:hAnsiTheme="minorHAnsi"/>
          <w:noProof/>
          <w:sz w:val="22"/>
          <w:szCs w:val="22"/>
        </w:rPr>
      </w:pPr>
      <w:r w:rsidRPr="004D4092">
        <w:rPr>
          <w:rFonts w:asciiTheme="minorHAnsi" w:hAnsiTheme="minorHAnsi"/>
          <w:b/>
          <w:noProof/>
          <w:sz w:val="22"/>
          <w:szCs w:val="22"/>
        </w:rPr>
        <w:t>b)</w:t>
      </w:r>
      <w:r>
        <w:rPr>
          <w:rFonts w:asciiTheme="minorHAnsi" w:hAnsiTheme="minorHAnsi"/>
          <w:noProof/>
          <w:sz w:val="22"/>
          <w:szCs w:val="22"/>
        </w:rPr>
        <w:t xml:space="preserve"> Une molécule est colorée si elle absorbe </w:t>
      </w:r>
      <w:r w:rsidR="001111A4">
        <w:rPr>
          <w:rFonts w:asciiTheme="minorHAnsi" w:hAnsiTheme="minorHAnsi"/>
          <w:noProof/>
          <w:sz w:val="22"/>
          <w:szCs w:val="22"/>
        </w:rPr>
        <w:t xml:space="preserve">à une longueur d’onde comprise </w:t>
      </w:r>
      <w:r>
        <w:rPr>
          <w:rFonts w:asciiTheme="minorHAnsi" w:hAnsiTheme="minorHAnsi"/>
          <w:noProof/>
          <w:sz w:val="22"/>
          <w:szCs w:val="22"/>
        </w:rPr>
        <w:t xml:space="preserve">dans le domaine du Visible (400 nm &lt; </w:t>
      </w:r>
      <w:r>
        <w:rPr>
          <w:rFonts w:asciiTheme="minorHAnsi" w:hAnsiTheme="minorHAnsi"/>
          <w:noProof/>
          <w:sz w:val="22"/>
          <w:szCs w:val="22"/>
        </w:rPr>
        <w:sym w:font="Symbol" w:char="F06C"/>
      </w:r>
      <w:r>
        <w:rPr>
          <w:rFonts w:asciiTheme="minorHAnsi" w:hAnsiTheme="minorHAnsi"/>
          <w:noProof/>
          <w:sz w:val="22"/>
          <w:szCs w:val="22"/>
        </w:rPr>
        <w:t xml:space="preserve"> &lt; 800 nm). C’est le cas des trois colorants présentés (voir Doc.2)</w:t>
      </w:r>
      <w:r w:rsidR="00AA399A">
        <w:rPr>
          <w:rFonts w:asciiTheme="minorHAnsi" w:hAnsiTheme="minorHAnsi"/>
          <w:noProof/>
          <w:sz w:val="22"/>
          <w:szCs w:val="22"/>
        </w:rPr>
        <w:t>.</w:t>
      </w:r>
    </w:p>
    <w:p w:rsidR="007F17BC" w:rsidRDefault="00AA399A" w:rsidP="004D4092">
      <w:pPr>
        <w:pStyle w:val="Paragraphedeliste"/>
        <w:jc w:val="both"/>
        <w:rPr>
          <w:rFonts w:asciiTheme="minorHAnsi" w:hAnsiTheme="minorHAnsi"/>
          <w:noProof/>
          <w:sz w:val="22"/>
          <w:szCs w:val="22"/>
        </w:rPr>
      </w:pPr>
      <w:r>
        <w:rPr>
          <w:rFonts w:asciiTheme="minorHAnsi" w:hAnsiTheme="minorHAnsi"/>
          <w:noProof/>
          <w:sz w:val="22"/>
          <w:szCs w:val="22"/>
        </w:rPr>
        <w:drawing>
          <wp:anchor distT="0" distB="0" distL="114300" distR="114300" simplePos="0" relativeHeight="251706368" behindDoc="0" locked="0" layoutInCell="1" allowOverlap="1">
            <wp:simplePos x="0" y="0"/>
            <wp:positionH relativeFrom="column">
              <wp:posOffset>2779503</wp:posOffset>
            </wp:positionH>
            <wp:positionV relativeFrom="paragraph">
              <wp:posOffset>165747</wp:posOffset>
            </wp:positionV>
            <wp:extent cx="498535" cy="207034"/>
            <wp:effectExtent l="19050" t="0" r="0" b="0"/>
            <wp:wrapNone/>
            <wp:docPr id="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7"/>
                    <a:srcRect/>
                    <a:stretch>
                      <a:fillRect/>
                    </a:stretch>
                  </pic:blipFill>
                  <pic:spPr bwMode="auto">
                    <a:xfrm>
                      <a:off x="0" y="0"/>
                      <a:ext cx="498535" cy="207034"/>
                    </a:xfrm>
                    <a:prstGeom prst="rect">
                      <a:avLst/>
                    </a:prstGeom>
                    <a:noFill/>
                    <a:ln w="9525">
                      <a:noFill/>
                      <a:miter lim="800000"/>
                      <a:headEnd/>
                      <a:tailEnd/>
                    </a:ln>
                  </pic:spPr>
                </pic:pic>
              </a:graphicData>
            </a:graphic>
          </wp:anchor>
        </w:drawing>
      </w:r>
      <w:r w:rsidR="00D776C1">
        <w:rPr>
          <w:rFonts w:asciiTheme="minorHAnsi" w:hAnsiTheme="minorHAnsi"/>
          <w:noProof/>
          <w:sz w:val="22"/>
          <w:szCs w:val="22"/>
        </w:rPr>
        <w:t>On pouvait prévoir cette propriété car les molécules des trois colorants présentent un grand nombre de doubles liaisons conjuguées (voir Doc.1)</w:t>
      </w:r>
      <w:r>
        <w:rPr>
          <w:rFonts w:asciiTheme="minorHAnsi" w:hAnsiTheme="minorHAnsi"/>
          <w:noProof/>
          <w:sz w:val="22"/>
          <w:szCs w:val="22"/>
        </w:rPr>
        <w:t xml:space="preserve">                   .</w:t>
      </w:r>
    </w:p>
    <w:p w:rsidR="00A83DD4" w:rsidRPr="00A83DD4" w:rsidRDefault="00A83DD4" w:rsidP="00A83DD4">
      <w:pPr>
        <w:jc w:val="both"/>
        <w:rPr>
          <w:rFonts w:asciiTheme="minorHAnsi" w:hAnsiTheme="minorHAnsi"/>
          <w:noProof/>
          <w:sz w:val="22"/>
          <w:szCs w:val="22"/>
        </w:rPr>
      </w:pPr>
    </w:p>
    <w:p w:rsidR="00AA399A" w:rsidRDefault="00AA399A" w:rsidP="004D4092">
      <w:pPr>
        <w:pStyle w:val="Paragraphedeliste"/>
        <w:jc w:val="both"/>
        <w:rPr>
          <w:rFonts w:asciiTheme="minorHAnsi" w:hAnsiTheme="minorHAnsi"/>
          <w:noProof/>
          <w:sz w:val="22"/>
          <w:szCs w:val="22"/>
        </w:rPr>
      </w:pPr>
      <w:r w:rsidRPr="004D4092">
        <w:rPr>
          <w:rFonts w:asciiTheme="minorHAnsi" w:hAnsiTheme="minorHAnsi"/>
          <w:b/>
          <w:noProof/>
          <w:sz w:val="22"/>
          <w:szCs w:val="22"/>
        </w:rPr>
        <w:t>c)</w:t>
      </w:r>
      <w:r>
        <w:rPr>
          <w:rFonts w:asciiTheme="minorHAnsi" w:hAnsiTheme="minorHAnsi"/>
          <w:noProof/>
          <w:sz w:val="22"/>
          <w:szCs w:val="22"/>
        </w:rPr>
        <w:t xml:space="preserve"> D’après le Doc.2, la tartrazine</w:t>
      </w:r>
      <w:r w:rsidR="00473F6A">
        <w:rPr>
          <w:rFonts w:asciiTheme="minorHAnsi" w:hAnsiTheme="minorHAnsi"/>
          <w:noProof/>
          <w:sz w:val="22"/>
          <w:szCs w:val="22"/>
        </w:rPr>
        <w:t xml:space="preserve"> (E102)</w:t>
      </w:r>
      <w:r>
        <w:rPr>
          <w:rFonts w:asciiTheme="minorHAnsi" w:hAnsiTheme="minorHAnsi"/>
          <w:noProof/>
          <w:sz w:val="22"/>
          <w:szCs w:val="22"/>
        </w:rPr>
        <w:t xml:space="preserve"> absorbe fortement autour d’une longueur d’onde </w:t>
      </w:r>
      <w:r w:rsidRPr="004D4092">
        <w:rPr>
          <w:rFonts w:asciiTheme="minorHAnsi" w:hAnsiTheme="minorHAnsi"/>
          <w:b/>
          <w:noProof/>
          <w:sz w:val="22"/>
          <w:szCs w:val="22"/>
        </w:rPr>
        <w:sym w:font="Symbol" w:char="F06C"/>
      </w:r>
      <w:r w:rsidRPr="004D4092">
        <w:rPr>
          <w:rFonts w:asciiTheme="minorHAnsi" w:hAnsiTheme="minorHAnsi"/>
          <w:b/>
          <w:noProof/>
          <w:sz w:val="22"/>
          <w:szCs w:val="22"/>
          <w:vertAlign w:val="subscript"/>
        </w:rPr>
        <w:t>max</w:t>
      </w:r>
      <w:r w:rsidRPr="004D4092">
        <w:rPr>
          <w:rFonts w:asciiTheme="minorHAnsi" w:hAnsiTheme="minorHAnsi"/>
          <w:b/>
          <w:noProof/>
          <w:sz w:val="22"/>
          <w:szCs w:val="22"/>
        </w:rPr>
        <w:t xml:space="preserve"> = 480 nm</w:t>
      </w:r>
      <w:r>
        <w:rPr>
          <w:rFonts w:asciiTheme="minorHAnsi" w:hAnsiTheme="minorHAnsi"/>
          <w:noProof/>
          <w:sz w:val="22"/>
          <w:szCs w:val="22"/>
        </w:rPr>
        <w:t xml:space="preserve"> (c’est-à-dire dans le bleu). D’après le Doc.3, elle est donc de couleur </w:t>
      </w:r>
      <w:r w:rsidRPr="004D4092">
        <w:rPr>
          <w:rFonts w:asciiTheme="minorHAnsi" w:hAnsiTheme="minorHAnsi"/>
          <w:b/>
          <w:noProof/>
          <w:color w:val="FFC000"/>
          <w:sz w:val="22"/>
          <w:szCs w:val="22"/>
        </w:rPr>
        <w:t>orange</w:t>
      </w:r>
      <w:r>
        <w:rPr>
          <w:rFonts w:asciiTheme="minorHAnsi" w:hAnsiTheme="minorHAnsi"/>
          <w:noProof/>
          <w:sz w:val="22"/>
          <w:szCs w:val="22"/>
        </w:rPr>
        <w:t xml:space="preserve"> (couleur complémentaire du </w:t>
      </w:r>
      <w:r w:rsidRPr="004D4092">
        <w:rPr>
          <w:rFonts w:asciiTheme="minorHAnsi" w:hAnsiTheme="minorHAnsi"/>
          <w:b/>
          <w:noProof/>
          <w:color w:val="0070C0"/>
          <w:sz w:val="22"/>
          <w:szCs w:val="22"/>
        </w:rPr>
        <w:t>bleu</w:t>
      </w:r>
      <w:r>
        <w:rPr>
          <w:rFonts w:asciiTheme="minorHAnsi" w:hAnsiTheme="minorHAnsi"/>
          <w:noProof/>
          <w:sz w:val="22"/>
          <w:szCs w:val="22"/>
        </w:rPr>
        <w:t>).</w:t>
      </w:r>
    </w:p>
    <w:p w:rsidR="00A83DD4" w:rsidRPr="00A83DD4" w:rsidRDefault="00A83DD4" w:rsidP="00A83DD4">
      <w:pPr>
        <w:jc w:val="both"/>
        <w:rPr>
          <w:rFonts w:asciiTheme="minorHAnsi" w:hAnsiTheme="minorHAnsi"/>
          <w:noProof/>
          <w:sz w:val="22"/>
          <w:szCs w:val="22"/>
        </w:rPr>
      </w:pPr>
    </w:p>
    <w:p w:rsidR="00AA399A" w:rsidRDefault="00AA399A" w:rsidP="004D4092">
      <w:pPr>
        <w:pStyle w:val="Paragraphedeliste"/>
        <w:jc w:val="both"/>
        <w:rPr>
          <w:rFonts w:asciiTheme="minorHAnsi" w:hAnsiTheme="minorHAnsi"/>
          <w:noProof/>
          <w:sz w:val="22"/>
          <w:szCs w:val="22"/>
        </w:rPr>
      </w:pPr>
      <w:r w:rsidRPr="004D4092">
        <w:rPr>
          <w:rFonts w:asciiTheme="minorHAnsi" w:hAnsiTheme="minorHAnsi"/>
          <w:b/>
          <w:noProof/>
          <w:sz w:val="22"/>
          <w:szCs w:val="22"/>
        </w:rPr>
        <w:t>d)</w:t>
      </w:r>
      <w:r>
        <w:rPr>
          <w:rFonts w:asciiTheme="minorHAnsi" w:hAnsiTheme="minorHAnsi"/>
          <w:noProof/>
          <w:sz w:val="22"/>
          <w:szCs w:val="22"/>
        </w:rPr>
        <w:t xml:space="preserve"> D’après le Doc.2, les colorants E131 et E133 absorbent fortement autour d’une longueur d’onde </w:t>
      </w:r>
      <w:r w:rsidRPr="004D4092">
        <w:rPr>
          <w:rFonts w:asciiTheme="minorHAnsi" w:hAnsiTheme="minorHAnsi"/>
          <w:b/>
          <w:noProof/>
          <w:sz w:val="22"/>
          <w:szCs w:val="22"/>
        </w:rPr>
        <w:sym w:font="Symbol" w:char="F06C"/>
      </w:r>
      <w:r w:rsidRPr="004D4092">
        <w:rPr>
          <w:rFonts w:asciiTheme="minorHAnsi" w:hAnsiTheme="minorHAnsi"/>
          <w:b/>
          <w:noProof/>
          <w:sz w:val="22"/>
          <w:szCs w:val="22"/>
          <w:vertAlign w:val="subscript"/>
        </w:rPr>
        <w:t>max</w:t>
      </w:r>
      <w:r w:rsidRPr="004D4092">
        <w:rPr>
          <w:rFonts w:asciiTheme="minorHAnsi" w:hAnsiTheme="minorHAnsi"/>
          <w:b/>
          <w:noProof/>
          <w:sz w:val="22"/>
          <w:szCs w:val="22"/>
        </w:rPr>
        <w:t xml:space="preserve"> </w:t>
      </w:r>
      <w:r w:rsidR="00473F6A" w:rsidRPr="004D4092">
        <w:rPr>
          <w:rFonts w:asciiTheme="minorHAnsi" w:hAnsiTheme="minorHAnsi"/>
          <w:b/>
          <w:noProof/>
          <w:sz w:val="22"/>
          <w:szCs w:val="22"/>
        </w:rPr>
        <w:t xml:space="preserve">(E131) </w:t>
      </w:r>
      <w:r w:rsidRPr="004D4092">
        <w:rPr>
          <w:rFonts w:asciiTheme="minorHAnsi" w:hAnsiTheme="minorHAnsi"/>
          <w:b/>
          <w:noProof/>
          <w:sz w:val="22"/>
          <w:szCs w:val="22"/>
        </w:rPr>
        <w:t>= 6</w:t>
      </w:r>
      <w:r w:rsidR="00473F6A" w:rsidRPr="004D4092">
        <w:rPr>
          <w:rFonts w:asciiTheme="minorHAnsi" w:hAnsiTheme="minorHAnsi"/>
          <w:b/>
          <w:noProof/>
          <w:sz w:val="22"/>
          <w:szCs w:val="22"/>
        </w:rPr>
        <w:t>37</w:t>
      </w:r>
      <w:r w:rsidRPr="004D4092">
        <w:rPr>
          <w:rFonts w:asciiTheme="minorHAnsi" w:hAnsiTheme="minorHAnsi"/>
          <w:b/>
          <w:noProof/>
          <w:sz w:val="22"/>
          <w:szCs w:val="22"/>
        </w:rPr>
        <w:t xml:space="preserve"> nm </w:t>
      </w:r>
      <w:r w:rsidR="00473F6A" w:rsidRPr="004D4092">
        <w:rPr>
          <w:rFonts w:asciiTheme="minorHAnsi" w:hAnsiTheme="minorHAnsi"/>
          <w:b/>
          <w:noProof/>
          <w:sz w:val="22"/>
          <w:szCs w:val="22"/>
        </w:rPr>
        <w:t xml:space="preserve"> </w:t>
      </w:r>
      <w:r w:rsidR="00473F6A" w:rsidRPr="004D4092">
        <w:rPr>
          <w:rFonts w:asciiTheme="minorHAnsi" w:hAnsiTheme="minorHAnsi"/>
          <w:noProof/>
          <w:sz w:val="22"/>
          <w:szCs w:val="22"/>
        </w:rPr>
        <w:t>et</w:t>
      </w:r>
      <w:r w:rsidR="00473F6A" w:rsidRPr="004D4092">
        <w:rPr>
          <w:rFonts w:asciiTheme="minorHAnsi" w:hAnsiTheme="minorHAnsi"/>
          <w:b/>
          <w:noProof/>
          <w:sz w:val="22"/>
          <w:szCs w:val="22"/>
        </w:rPr>
        <w:t xml:space="preserve"> </w:t>
      </w:r>
      <w:r w:rsidR="00473F6A" w:rsidRPr="004D4092">
        <w:rPr>
          <w:rFonts w:asciiTheme="minorHAnsi" w:hAnsiTheme="minorHAnsi"/>
          <w:b/>
          <w:noProof/>
          <w:sz w:val="22"/>
          <w:szCs w:val="22"/>
        </w:rPr>
        <w:sym w:font="Symbol" w:char="F06C"/>
      </w:r>
      <w:r w:rsidR="00473F6A" w:rsidRPr="004D4092">
        <w:rPr>
          <w:rFonts w:asciiTheme="minorHAnsi" w:hAnsiTheme="minorHAnsi"/>
          <w:b/>
          <w:noProof/>
          <w:sz w:val="22"/>
          <w:szCs w:val="22"/>
          <w:vertAlign w:val="subscript"/>
        </w:rPr>
        <w:t>max</w:t>
      </w:r>
      <w:r w:rsidR="00473F6A" w:rsidRPr="004D4092">
        <w:rPr>
          <w:rFonts w:asciiTheme="minorHAnsi" w:hAnsiTheme="minorHAnsi"/>
          <w:b/>
          <w:noProof/>
          <w:sz w:val="22"/>
          <w:szCs w:val="22"/>
        </w:rPr>
        <w:t xml:space="preserve"> (E133) = 629 nm</w:t>
      </w:r>
      <w:r w:rsidR="00473F6A">
        <w:rPr>
          <w:rFonts w:asciiTheme="minorHAnsi" w:hAnsiTheme="minorHAnsi"/>
          <w:noProof/>
          <w:sz w:val="22"/>
          <w:szCs w:val="22"/>
        </w:rPr>
        <w:t xml:space="preserve"> </w:t>
      </w:r>
      <w:r>
        <w:rPr>
          <w:rFonts w:asciiTheme="minorHAnsi" w:hAnsiTheme="minorHAnsi"/>
          <w:noProof/>
          <w:sz w:val="22"/>
          <w:szCs w:val="22"/>
        </w:rPr>
        <w:t xml:space="preserve">(c’est-à-dire dans </w:t>
      </w:r>
      <w:r w:rsidRPr="004D4092">
        <w:rPr>
          <w:rFonts w:asciiTheme="minorHAnsi" w:hAnsiTheme="minorHAnsi"/>
          <w:noProof/>
          <w:sz w:val="22"/>
          <w:szCs w:val="22"/>
        </w:rPr>
        <w:t>le orange</w:t>
      </w:r>
      <w:r>
        <w:rPr>
          <w:rFonts w:asciiTheme="minorHAnsi" w:hAnsiTheme="minorHAnsi"/>
          <w:noProof/>
          <w:sz w:val="22"/>
          <w:szCs w:val="22"/>
        </w:rPr>
        <w:t xml:space="preserve">). D’après le Doc.3, ils sont donc de couleur </w:t>
      </w:r>
      <w:r w:rsidRPr="004D4092">
        <w:rPr>
          <w:rFonts w:asciiTheme="minorHAnsi" w:hAnsiTheme="minorHAnsi"/>
          <w:b/>
          <w:noProof/>
          <w:color w:val="0070C0"/>
          <w:sz w:val="22"/>
          <w:szCs w:val="22"/>
        </w:rPr>
        <w:t>bleue</w:t>
      </w:r>
      <w:r>
        <w:rPr>
          <w:rFonts w:asciiTheme="minorHAnsi" w:hAnsiTheme="minorHAnsi"/>
          <w:noProof/>
          <w:sz w:val="22"/>
          <w:szCs w:val="22"/>
        </w:rPr>
        <w:t xml:space="preserve"> (couleur complémentaire du </w:t>
      </w:r>
      <w:r w:rsidRPr="004D4092">
        <w:rPr>
          <w:rFonts w:asciiTheme="minorHAnsi" w:hAnsiTheme="minorHAnsi"/>
          <w:b/>
          <w:noProof/>
          <w:color w:val="FFC000"/>
          <w:sz w:val="22"/>
          <w:szCs w:val="22"/>
        </w:rPr>
        <w:t>orange</w:t>
      </w:r>
      <w:r>
        <w:rPr>
          <w:rFonts w:asciiTheme="minorHAnsi" w:hAnsiTheme="minorHAnsi"/>
          <w:noProof/>
          <w:sz w:val="22"/>
          <w:szCs w:val="22"/>
        </w:rPr>
        <w:t>).</w:t>
      </w:r>
    </w:p>
    <w:p w:rsidR="00AA399A" w:rsidRDefault="00AA399A" w:rsidP="00D776C1">
      <w:pPr>
        <w:pStyle w:val="Paragraphedeliste"/>
        <w:rPr>
          <w:rFonts w:asciiTheme="minorHAnsi" w:hAnsiTheme="minorHAnsi"/>
          <w:noProof/>
          <w:sz w:val="22"/>
          <w:szCs w:val="22"/>
        </w:rPr>
      </w:pPr>
    </w:p>
    <w:p w:rsidR="00AA399A" w:rsidRDefault="00AA399A" w:rsidP="00AA399A">
      <w:pPr>
        <w:pStyle w:val="Paragraphedeliste"/>
        <w:numPr>
          <w:ilvl w:val="0"/>
          <w:numId w:val="24"/>
        </w:numPr>
        <w:rPr>
          <w:rFonts w:asciiTheme="minorHAnsi" w:hAnsiTheme="minorHAnsi"/>
          <w:noProof/>
          <w:sz w:val="22"/>
          <w:szCs w:val="22"/>
        </w:rPr>
      </w:pPr>
      <w:r w:rsidRPr="00AA399A">
        <w:rPr>
          <w:rFonts w:asciiTheme="minorHAnsi" w:hAnsiTheme="minorHAnsi"/>
          <w:noProof/>
          <w:sz w:val="22"/>
          <w:szCs w:val="22"/>
        </w:rPr>
        <w:t>En traçant le spectre UV-Visible du sirop de menthe, on pourrait déterminer</w:t>
      </w:r>
      <w:r>
        <w:rPr>
          <w:rFonts w:asciiTheme="minorHAnsi" w:hAnsiTheme="minorHAnsi"/>
          <w:noProof/>
          <w:sz w:val="22"/>
          <w:szCs w:val="22"/>
        </w:rPr>
        <w:t xml:space="preserve"> si ces colorants sont présents</w:t>
      </w:r>
      <w:r w:rsidR="00473F6A">
        <w:rPr>
          <w:rFonts w:asciiTheme="minorHAnsi" w:hAnsiTheme="minorHAnsi"/>
          <w:noProof/>
          <w:sz w:val="22"/>
          <w:szCs w:val="22"/>
        </w:rPr>
        <w:t xml:space="preserve"> </w:t>
      </w:r>
      <w:r w:rsidRPr="00AA399A">
        <w:rPr>
          <w:rFonts w:asciiTheme="minorHAnsi" w:hAnsiTheme="minorHAnsi"/>
          <w:noProof/>
          <w:sz w:val="22"/>
          <w:szCs w:val="22"/>
        </w:rPr>
        <w:t xml:space="preserve">dans le sirop </w:t>
      </w:r>
      <w:r w:rsidR="00473F6A">
        <w:rPr>
          <w:rFonts w:asciiTheme="minorHAnsi" w:hAnsiTheme="minorHAnsi"/>
          <w:noProof/>
          <w:sz w:val="22"/>
          <w:szCs w:val="22"/>
        </w:rPr>
        <w:t xml:space="preserve">de menthe </w:t>
      </w:r>
      <w:r w:rsidRPr="00AA399A">
        <w:rPr>
          <w:rFonts w:asciiTheme="minorHAnsi" w:hAnsiTheme="minorHAnsi"/>
          <w:noProof/>
          <w:sz w:val="22"/>
          <w:szCs w:val="22"/>
        </w:rPr>
        <w:t>ou pas.</w:t>
      </w:r>
    </w:p>
    <w:p w:rsidR="00473F6A" w:rsidRDefault="00473F6A" w:rsidP="00473F6A">
      <w:pPr>
        <w:ind w:left="360"/>
        <w:rPr>
          <w:rFonts w:asciiTheme="minorHAnsi" w:hAnsiTheme="minorHAnsi"/>
          <w:noProof/>
          <w:sz w:val="22"/>
          <w:szCs w:val="22"/>
        </w:rPr>
      </w:pPr>
    </w:p>
    <w:p w:rsidR="00473F6A" w:rsidRPr="009902AA" w:rsidRDefault="00473F6A" w:rsidP="00473F6A">
      <w:pPr>
        <w:ind w:left="360"/>
        <w:rPr>
          <w:rFonts w:asciiTheme="minorHAnsi" w:hAnsiTheme="minorHAnsi"/>
          <w:b/>
          <w:i/>
          <w:noProof/>
          <w:sz w:val="22"/>
          <w:szCs w:val="22"/>
        </w:rPr>
      </w:pPr>
      <w:r w:rsidRPr="009902AA">
        <w:rPr>
          <w:rFonts w:asciiTheme="minorHAnsi" w:hAnsiTheme="minorHAnsi"/>
          <w:b/>
          <w:i/>
          <w:noProof/>
          <w:sz w:val="22"/>
          <w:szCs w:val="22"/>
        </w:rPr>
        <w:sym w:font="Wingdings" w:char="F0D8"/>
      </w:r>
      <w:r w:rsidRPr="009902AA">
        <w:rPr>
          <w:rFonts w:asciiTheme="minorHAnsi" w:hAnsiTheme="minorHAnsi"/>
          <w:b/>
          <w:i/>
          <w:noProof/>
          <w:sz w:val="22"/>
          <w:szCs w:val="22"/>
        </w:rPr>
        <w:t xml:space="preserve"> Distribuer le spectre aux élèves puis faire 2 mesures d’aborbance avec le gros spectrophotomètre au bureau, par exemple : </w:t>
      </w:r>
      <w:r w:rsidRPr="009902AA">
        <w:rPr>
          <w:rFonts w:asciiTheme="minorHAnsi" w:hAnsiTheme="minorHAnsi"/>
          <w:b/>
          <w:i/>
          <w:noProof/>
          <w:sz w:val="22"/>
          <w:szCs w:val="22"/>
        </w:rPr>
        <w:sym w:font="Symbol" w:char="F06C"/>
      </w:r>
      <w:r w:rsidR="004D4092" w:rsidRPr="009902AA">
        <w:rPr>
          <w:rFonts w:asciiTheme="minorHAnsi" w:hAnsiTheme="minorHAnsi"/>
          <w:b/>
          <w:i/>
          <w:noProof/>
          <w:sz w:val="22"/>
          <w:szCs w:val="22"/>
          <w:vertAlign w:val="subscript"/>
        </w:rPr>
        <w:t>1</w:t>
      </w:r>
      <w:r w:rsidRPr="009902AA">
        <w:rPr>
          <w:rFonts w:asciiTheme="minorHAnsi" w:hAnsiTheme="minorHAnsi"/>
          <w:b/>
          <w:i/>
          <w:noProof/>
          <w:sz w:val="22"/>
          <w:szCs w:val="22"/>
        </w:rPr>
        <w:t xml:space="preserve"> = 629 nm et </w:t>
      </w:r>
      <w:r w:rsidRPr="009902AA">
        <w:rPr>
          <w:rFonts w:asciiTheme="minorHAnsi" w:hAnsiTheme="minorHAnsi"/>
          <w:b/>
          <w:i/>
          <w:noProof/>
          <w:sz w:val="22"/>
          <w:szCs w:val="22"/>
        </w:rPr>
        <w:sym w:font="Symbol" w:char="F06C"/>
      </w:r>
      <w:r w:rsidR="004D4092" w:rsidRPr="009902AA">
        <w:rPr>
          <w:rFonts w:asciiTheme="minorHAnsi" w:hAnsiTheme="minorHAnsi"/>
          <w:b/>
          <w:i/>
          <w:noProof/>
          <w:sz w:val="22"/>
          <w:szCs w:val="22"/>
          <w:vertAlign w:val="subscript"/>
        </w:rPr>
        <w:t>2</w:t>
      </w:r>
      <w:r w:rsidRPr="009902AA">
        <w:rPr>
          <w:rFonts w:asciiTheme="minorHAnsi" w:hAnsiTheme="minorHAnsi"/>
          <w:b/>
          <w:i/>
          <w:noProof/>
          <w:sz w:val="22"/>
          <w:szCs w:val="22"/>
        </w:rPr>
        <w:t xml:space="preserve"> = 637 nm (</w:t>
      </w:r>
      <w:r w:rsidR="00732090">
        <w:rPr>
          <w:rFonts w:asciiTheme="minorHAnsi" w:hAnsiTheme="minorHAnsi"/>
          <w:b/>
          <w:i/>
          <w:noProof/>
          <w:sz w:val="22"/>
          <w:szCs w:val="22"/>
        </w:rPr>
        <w:sym w:font="Symbol" w:char="F06C"/>
      </w:r>
      <w:r w:rsidR="00732090" w:rsidRPr="00732090">
        <w:rPr>
          <w:rFonts w:asciiTheme="minorHAnsi" w:hAnsiTheme="minorHAnsi"/>
          <w:b/>
          <w:i/>
          <w:noProof/>
          <w:sz w:val="22"/>
          <w:szCs w:val="22"/>
          <w:vertAlign w:val="subscript"/>
        </w:rPr>
        <w:t>max</w:t>
      </w:r>
      <w:r w:rsidR="00732090">
        <w:rPr>
          <w:rFonts w:asciiTheme="minorHAnsi" w:hAnsiTheme="minorHAnsi"/>
          <w:b/>
          <w:i/>
          <w:noProof/>
          <w:sz w:val="22"/>
          <w:szCs w:val="22"/>
        </w:rPr>
        <w:t xml:space="preserve"> d</w:t>
      </w:r>
      <w:r w:rsidRPr="009902AA">
        <w:rPr>
          <w:rFonts w:asciiTheme="minorHAnsi" w:hAnsiTheme="minorHAnsi"/>
          <w:b/>
          <w:i/>
          <w:noProof/>
          <w:sz w:val="22"/>
          <w:szCs w:val="22"/>
        </w:rPr>
        <w:t>es deux colorants bleus).</w:t>
      </w:r>
    </w:p>
    <w:p w:rsidR="00473F6A" w:rsidRPr="00473F6A" w:rsidRDefault="00473F6A" w:rsidP="00473F6A">
      <w:pPr>
        <w:ind w:left="360"/>
        <w:rPr>
          <w:rFonts w:asciiTheme="minorHAnsi" w:hAnsiTheme="minorHAnsi"/>
          <w:noProof/>
          <w:sz w:val="22"/>
          <w:szCs w:val="22"/>
        </w:rPr>
      </w:pPr>
    </w:p>
    <w:p w:rsidR="00473F6A" w:rsidRDefault="00AA399A" w:rsidP="00AA399A">
      <w:pPr>
        <w:pStyle w:val="Paragraphedeliste"/>
        <w:numPr>
          <w:ilvl w:val="0"/>
          <w:numId w:val="24"/>
        </w:numPr>
        <w:rPr>
          <w:rFonts w:asciiTheme="minorHAnsi" w:hAnsiTheme="minorHAnsi"/>
          <w:noProof/>
          <w:sz w:val="22"/>
          <w:szCs w:val="22"/>
        </w:rPr>
      </w:pPr>
      <w:r>
        <w:rPr>
          <w:rFonts w:asciiTheme="minorHAnsi" w:hAnsiTheme="minorHAnsi"/>
          <w:noProof/>
          <w:sz w:val="22"/>
          <w:szCs w:val="22"/>
        </w:rPr>
        <w:t>D’après le spectre</w:t>
      </w:r>
      <w:r w:rsidR="000D2B04">
        <w:rPr>
          <w:rFonts w:asciiTheme="minorHAnsi" w:hAnsiTheme="minorHAnsi"/>
          <w:noProof/>
          <w:sz w:val="22"/>
          <w:szCs w:val="22"/>
        </w:rPr>
        <w:t xml:space="preserve">, le sirop </w:t>
      </w:r>
      <w:r w:rsidR="00473F6A">
        <w:rPr>
          <w:rFonts w:asciiTheme="minorHAnsi" w:hAnsiTheme="minorHAnsi"/>
          <w:noProof/>
          <w:sz w:val="22"/>
          <w:szCs w:val="22"/>
        </w:rPr>
        <w:t>de menthe</w:t>
      </w:r>
      <w:r w:rsidR="000D2B04">
        <w:rPr>
          <w:rFonts w:asciiTheme="minorHAnsi" w:hAnsiTheme="minorHAnsi"/>
          <w:noProof/>
          <w:sz w:val="22"/>
          <w:szCs w:val="22"/>
        </w:rPr>
        <w:t xml:space="preserve"> absorbe fortement autour de </w:t>
      </w:r>
      <w:r w:rsidR="000D2B04">
        <w:rPr>
          <w:rFonts w:asciiTheme="minorHAnsi" w:hAnsiTheme="minorHAnsi"/>
          <w:noProof/>
          <w:sz w:val="22"/>
          <w:szCs w:val="22"/>
        </w:rPr>
        <w:sym w:font="Symbol" w:char="F06C"/>
      </w:r>
      <w:r w:rsidR="000D2B04" w:rsidRPr="00473F6A">
        <w:rPr>
          <w:rFonts w:asciiTheme="minorHAnsi" w:hAnsiTheme="minorHAnsi"/>
          <w:noProof/>
          <w:sz w:val="22"/>
          <w:szCs w:val="22"/>
          <w:vertAlign w:val="subscript"/>
        </w:rPr>
        <w:t>max1</w:t>
      </w:r>
      <w:r w:rsidR="000D2B04">
        <w:rPr>
          <w:rFonts w:asciiTheme="minorHAnsi" w:hAnsiTheme="minorHAnsi"/>
          <w:noProof/>
          <w:sz w:val="22"/>
          <w:szCs w:val="22"/>
        </w:rPr>
        <w:t xml:space="preserve"> = </w:t>
      </w:r>
      <w:r w:rsidR="00473F6A">
        <w:rPr>
          <w:rFonts w:asciiTheme="minorHAnsi" w:hAnsiTheme="minorHAnsi"/>
          <w:noProof/>
          <w:sz w:val="22"/>
          <w:szCs w:val="22"/>
        </w:rPr>
        <w:t xml:space="preserve">320 nm et de </w:t>
      </w:r>
      <w:r w:rsidR="00473F6A">
        <w:rPr>
          <w:rFonts w:asciiTheme="minorHAnsi" w:hAnsiTheme="minorHAnsi"/>
          <w:noProof/>
          <w:sz w:val="22"/>
          <w:szCs w:val="22"/>
        </w:rPr>
        <w:sym w:font="Symbol" w:char="F06C"/>
      </w:r>
      <w:r w:rsidR="00473F6A" w:rsidRPr="00473F6A">
        <w:rPr>
          <w:rFonts w:asciiTheme="minorHAnsi" w:hAnsiTheme="minorHAnsi"/>
          <w:noProof/>
          <w:sz w:val="22"/>
          <w:szCs w:val="22"/>
          <w:vertAlign w:val="subscript"/>
        </w:rPr>
        <w:t>max2</w:t>
      </w:r>
      <w:r w:rsidR="00473F6A">
        <w:rPr>
          <w:rFonts w:asciiTheme="minorHAnsi" w:hAnsiTheme="minorHAnsi"/>
          <w:noProof/>
          <w:sz w:val="22"/>
          <w:szCs w:val="22"/>
        </w:rPr>
        <w:t xml:space="preserve"> = 640 nm. Il ne contient donc pas de tartrazine (absorbance faible autour de 480 nm) mais il contient un colorant bleu : le bleu patenté (E131).</w:t>
      </w:r>
    </w:p>
    <w:p w:rsidR="00AA399A" w:rsidRDefault="00473F6A" w:rsidP="00473F6A">
      <w:pPr>
        <w:pStyle w:val="Paragraphedeliste"/>
        <w:rPr>
          <w:rFonts w:asciiTheme="minorHAnsi" w:hAnsiTheme="minorHAnsi"/>
          <w:noProof/>
          <w:sz w:val="22"/>
          <w:szCs w:val="22"/>
        </w:rPr>
      </w:pPr>
      <w:r w:rsidRPr="001111A4">
        <w:rPr>
          <w:rFonts w:asciiTheme="minorHAnsi" w:hAnsiTheme="minorHAnsi"/>
          <w:noProof/>
          <w:sz w:val="22"/>
          <w:szCs w:val="22"/>
          <w:u w:val="single"/>
        </w:rPr>
        <w:t>Remarque</w:t>
      </w:r>
      <w:r>
        <w:rPr>
          <w:rFonts w:asciiTheme="minorHAnsi" w:hAnsiTheme="minorHAnsi"/>
          <w:noProof/>
          <w:sz w:val="22"/>
          <w:szCs w:val="22"/>
        </w:rPr>
        <w:t> : l’autre colorant absorbant fortement autour de 320 nm (UV proche violet visible) doit être de couleur jaune d’après le Doc.3. En effet : vert = bleu + jaune.</w:t>
      </w:r>
    </w:p>
    <w:p w:rsidR="002B7B41" w:rsidRDefault="002B7B41" w:rsidP="002B7B41">
      <w:pPr>
        <w:rPr>
          <w:rFonts w:asciiTheme="minorHAnsi" w:hAnsiTheme="minorHAnsi"/>
          <w:noProof/>
          <w:sz w:val="22"/>
          <w:szCs w:val="22"/>
        </w:rPr>
      </w:pPr>
    </w:p>
    <w:p w:rsidR="00A83DD4" w:rsidRDefault="00A83DD4" w:rsidP="002B7B41">
      <w:pPr>
        <w:rPr>
          <w:rFonts w:asciiTheme="minorHAnsi" w:hAnsiTheme="minorHAnsi"/>
          <w:noProof/>
          <w:sz w:val="22"/>
          <w:szCs w:val="22"/>
        </w:rPr>
      </w:pPr>
    </w:p>
    <w:p w:rsidR="009902AA" w:rsidRPr="004D4092" w:rsidRDefault="009902AA" w:rsidP="00732090">
      <w:pPr>
        <w:spacing w:line="276" w:lineRule="auto"/>
        <w:jc w:val="center"/>
        <w:rPr>
          <w:rFonts w:asciiTheme="minorHAnsi" w:hAnsiTheme="minorHAnsi"/>
          <w:b/>
          <w:noProof/>
          <w:color w:val="0000FF"/>
          <w:sz w:val="22"/>
          <w:szCs w:val="22"/>
        </w:rPr>
      </w:pPr>
      <w:r>
        <w:rPr>
          <w:rFonts w:asciiTheme="minorHAnsi" w:hAnsiTheme="minorHAnsi"/>
          <w:b/>
          <w:noProof/>
          <w:color w:val="0000FF"/>
          <w:sz w:val="22"/>
          <w:szCs w:val="22"/>
        </w:rPr>
        <w:t>Problématique n°2 : quel volume de sirop peut-on boire chaque jour sans danger pour la santé ?</w:t>
      </w:r>
    </w:p>
    <w:p w:rsidR="00665B58" w:rsidRDefault="00732090" w:rsidP="001111A4">
      <w:pPr>
        <w:pStyle w:val="Paragraphedeliste"/>
        <w:numPr>
          <w:ilvl w:val="0"/>
          <w:numId w:val="25"/>
        </w:numPr>
        <w:rPr>
          <w:rFonts w:asciiTheme="minorHAnsi" w:hAnsiTheme="minorHAnsi"/>
          <w:noProof/>
          <w:sz w:val="22"/>
          <w:szCs w:val="22"/>
        </w:rPr>
      </w:pPr>
      <w:r>
        <w:rPr>
          <w:rFonts w:asciiTheme="minorHAnsi" w:hAnsiTheme="minorHAnsi"/>
          <w:noProof/>
          <w:sz w:val="22"/>
          <w:szCs w:val="22"/>
        </w:rPr>
        <w:t>Protocole expérimental p</w:t>
      </w:r>
      <w:r w:rsidR="001111A4">
        <w:rPr>
          <w:rFonts w:asciiTheme="minorHAnsi" w:hAnsiTheme="minorHAnsi"/>
          <w:noProof/>
          <w:sz w:val="22"/>
          <w:szCs w:val="22"/>
        </w:rPr>
        <w:t>our déterminer la concentration du colorant bleu dans le sirop de menthe</w:t>
      </w:r>
      <w:r w:rsidR="00665B58">
        <w:rPr>
          <w:rFonts w:asciiTheme="minorHAnsi" w:hAnsiTheme="minorHAnsi"/>
          <w:noProof/>
          <w:sz w:val="22"/>
          <w:szCs w:val="22"/>
        </w:rPr>
        <w:t> :</w:t>
      </w:r>
    </w:p>
    <w:p w:rsidR="008F7463" w:rsidRPr="008F7463" w:rsidRDefault="00665B58" w:rsidP="00732090">
      <w:pPr>
        <w:pStyle w:val="Paragraphedeliste"/>
        <w:numPr>
          <w:ilvl w:val="0"/>
          <w:numId w:val="26"/>
        </w:numPr>
        <w:rPr>
          <w:rFonts w:asciiTheme="minorHAnsi" w:hAnsiTheme="minorHAnsi"/>
          <w:noProof/>
          <w:sz w:val="26"/>
          <w:szCs w:val="26"/>
        </w:rPr>
      </w:pPr>
      <w:r w:rsidRPr="008F7463">
        <w:rPr>
          <w:rFonts w:asciiTheme="minorHAnsi" w:hAnsiTheme="minorHAnsi"/>
          <w:noProof/>
          <w:sz w:val="26"/>
          <w:szCs w:val="26"/>
        </w:rPr>
        <w:t>R</w:t>
      </w:r>
      <w:r w:rsidR="008F7463" w:rsidRPr="008F7463">
        <w:rPr>
          <w:rFonts w:asciiTheme="minorHAnsi" w:hAnsiTheme="minorHAnsi"/>
          <w:noProof/>
          <w:sz w:val="26"/>
          <w:szCs w:val="26"/>
        </w:rPr>
        <w:t>éaliser le montage du doc.5.</w:t>
      </w:r>
    </w:p>
    <w:p w:rsidR="00665B58" w:rsidRPr="008F7463" w:rsidRDefault="008F7463" w:rsidP="00732090">
      <w:pPr>
        <w:pStyle w:val="Paragraphedeliste"/>
        <w:numPr>
          <w:ilvl w:val="0"/>
          <w:numId w:val="26"/>
        </w:numPr>
        <w:rPr>
          <w:rFonts w:asciiTheme="minorHAnsi" w:hAnsiTheme="minorHAnsi"/>
          <w:noProof/>
          <w:sz w:val="26"/>
          <w:szCs w:val="26"/>
        </w:rPr>
      </w:pPr>
      <w:r w:rsidRPr="008F7463">
        <w:rPr>
          <w:rFonts w:asciiTheme="minorHAnsi" w:hAnsiTheme="minorHAnsi"/>
          <w:noProof/>
          <w:sz w:val="26"/>
          <w:szCs w:val="26"/>
        </w:rPr>
        <w:t>M</w:t>
      </w:r>
      <w:r w:rsidR="001111A4" w:rsidRPr="008F7463">
        <w:rPr>
          <w:rFonts w:asciiTheme="minorHAnsi" w:hAnsiTheme="minorHAnsi"/>
          <w:noProof/>
          <w:sz w:val="26"/>
          <w:szCs w:val="26"/>
        </w:rPr>
        <w:t xml:space="preserve">esurer la résistance </w:t>
      </w:r>
      <w:r w:rsidR="001111A4" w:rsidRPr="008F7463">
        <w:rPr>
          <w:rFonts w:asciiTheme="minorHAnsi" w:hAnsiTheme="minorHAnsi"/>
          <w:b/>
          <w:noProof/>
          <w:sz w:val="26"/>
          <w:szCs w:val="26"/>
        </w:rPr>
        <w:t>R</w:t>
      </w:r>
      <w:r w:rsidR="001111A4" w:rsidRPr="008F7463">
        <w:rPr>
          <w:rFonts w:asciiTheme="minorHAnsi" w:hAnsiTheme="minorHAnsi"/>
          <w:noProof/>
          <w:sz w:val="26"/>
          <w:szCs w:val="26"/>
        </w:rPr>
        <w:t xml:space="preserve"> pour des </w:t>
      </w:r>
      <w:r w:rsidR="001111A4" w:rsidRPr="008F7463">
        <w:rPr>
          <w:rFonts w:asciiTheme="minorHAnsi" w:hAnsiTheme="minorHAnsi"/>
          <w:noProof/>
          <w:sz w:val="26"/>
          <w:szCs w:val="26"/>
          <w:u w:val="single"/>
        </w:rPr>
        <w:t>solutions étalons</w:t>
      </w:r>
      <w:r w:rsidR="001111A4" w:rsidRPr="008F7463">
        <w:rPr>
          <w:rFonts w:asciiTheme="minorHAnsi" w:hAnsiTheme="minorHAnsi"/>
          <w:noProof/>
          <w:sz w:val="26"/>
          <w:szCs w:val="26"/>
        </w:rPr>
        <w:t xml:space="preserve"> de </w:t>
      </w:r>
      <w:r w:rsidR="00665B58" w:rsidRPr="008F7463">
        <w:rPr>
          <w:rFonts w:asciiTheme="minorHAnsi" w:hAnsiTheme="minorHAnsi"/>
          <w:noProof/>
          <w:sz w:val="26"/>
          <w:szCs w:val="26"/>
        </w:rPr>
        <w:t>teneurs</w:t>
      </w:r>
      <w:r w:rsidR="001111A4" w:rsidRPr="008F7463">
        <w:rPr>
          <w:rFonts w:asciiTheme="minorHAnsi" w:hAnsiTheme="minorHAnsi"/>
          <w:noProof/>
          <w:sz w:val="26"/>
          <w:szCs w:val="26"/>
        </w:rPr>
        <w:t xml:space="preserve"> </w:t>
      </w:r>
      <w:r w:rsidR="001111A4" w:rsidRPr="008F7463">
        <w:rPr>
          <w:rFonts w:asciiTheme="minorHAnsi" w:hAnsiTheme="minorHAnsi"/>
          <w:b/>
          <w:noProof/>
          <w:sz w:val="26"/>
          <w:szCs w:val="26"/>
        </w:rPr>
        <w:t>t</w:t>
      </w:r>
      <w:r w:rsidR="001111A4" w:rsidRPr="008F7463">
        <w:rPr>
          <w:rFonts w:asciiTheme="minorHAnsi" w:hAnsiTheme="minorHAnsi"/>
          <w:noProof/>
          <w:sz w:val="26"/>
          <w:szCs w:val="26"/>
        </w:rPr>
        <w:t xml:space="preserve"> connues</w:t>
      </w:r>
      <w:r w:rsidR="00665B58" w:rsidRPr="008F7463">
        <w:rPr>
          <w:rFonts w:asciiTheme="minorHAnsi" w:hAnsiTheme="minorHAnsi"/>
          <w:noProof/>
          <w:sz w:val="26"/>
          <w:szCs w:val="26"/>
        </w:rPr>
        <w:t xml:space="preserve"> en bleu patenté</w:t>
      </w:r>
      <w:r w:rsidR="001111A4" w:rsidRPr="008F7463">
        <w:rPr>
          <w:rFonts w:asciiTheme="minorHAnsi" w:hAnsiTheme="minorHAnsi"/>
          <w:noProof/>
          <w:sz w:val="26"/>
          <w:szCs w:val="26"/>
        </w:rPr>
        <w:t>.</w:t>
      </w:r>
    </w:p>
    <w:p w:rsidR="00665B58" w:rsidRPr="008F7463" w:rsidRDefault="00665B58" w:rsidP="00665B58">
      <w:pPr>
        <w:pStyle w:val="Paragraphedeliste"/>
        <w:numPr>
          <w:ilvl w:val="0"/>
          <w:numId w:val="26"/>
        </w:numPr>
        <w:rPr>
          <w:rFonts w:asciiTheme="minorHAnsi" w:hAnsiTheme="minorHAnsi"/>
          <w:noProof/>
          <w:sz w:val="26"/>
          <w:szCs w:val="26"/>
        </w:rPr>
      </w:pPr>
      <w:r w:rsidRPr="008F7463">
        <w:rPr>
          <w:rFonts w:asciiTheme="minorHAnsi" w:hAnsiTheme="minorHAnsi"/>
          <w:noProof/>
          <w:sz w:val="26"/>
          <w:szCs w:val="26"/>
        </w:rPr>
        <w:t>T</w:t>
      </w:r>
      <w:r w:rsidR="001111A4" w:rsidRPr="008F7463">
        <w:rPr>
          <w:rFonts w:asciiTheme="minorHAnsi" w:hAnsiTheme="minorHAnsi"/>
          <w:noProof/>
          <w:sz w:val="26"/>
          <w:szCs w:val="26"/>
        </w:rPr>
        <w:t xml:space="preserve">racer </w:t>
      </w:r>
      <w:r w:rsidRPr="008F7463">
        <w:rPr>
          <w:rFonts w:asciiTheme="minorHAnsi" w:hAnsiTheme="minorHAnsi"/>
          <w:noProof/>
          <w:sz w:val="26"/>
          <w:szCs w:val="26"/>
        </w:rPr>
        <w:t>la</w:t>
      </w:r>
      <w:r w:rsidR="001111A4" w:rsidRPr="008F7463">
        <w:rPr>
          <w:rFonts w:asciiTheme="minorHAnsi" w:hAnsiTheme="minorHAnsi"/>
          <w:noProof/>
          <w:sz w:val="26"/>
          <w:szCs w:val="26"/>
        </w:rPr>
        <w:t xml:space="preserve"> courbe d’étalonnage</w:t>
      </w:r>
      <w:r w:rsidR="00B7158D">
        <w:rPr>
          <w:rFonts w:asciiTheme="minorHAnsi" w:hAnsiTheme="minorHAnsi"/>
          <w:noProof/>
          <w:sz w:val="26"/>
          <w:szCs w:val="26"/>
        </w:rPr>
        <w:t> :</w:t>
      </w:r>
      <w:r w:rsidR="001111A4" w:rsidRPr="008F7463">
        <w:rPr>
          <w:rFonts w:asciiTheme="minorHAnsi" w:hAnsiTheme="minorHAnsi"/>
          <w:noProof/>
          <w:sz w:val="26"/>
          <w:szCs w:val="26"/>
        </w:rPr>
        <w:t xml:space="preserve"> </w:t>
      </w:r>
      <w:r w:rsidR="001111A4" w:rsidRPr="008F7463">
        <w:rPr>
          <w:rFonts w:asciiTheme="minorHAnsi" w:hAnsiTheme="minorHAnsi"/>
          <w:b/>
          <w:noProof/>
          <w:sz w:val="26"/>
          <w:szCs w:val="26"/>
        </w:rPr>
        <w:t>R = f</w:t>
      </w:r>
      <w:r w:rsidRPr="008F7463">
        <w:rPr>
          <w:rFonts w:asciiTheme="minorHAnsi" w:hAnsiTheme="minorHAnsi"/>
          <w:b/>
          <w:noProof/>
          <w:sz w:val="26"/>
          <w:szCs w:val="26"/>
        </w:rPr>
        <w:t xml:space="preserve"> </w:t>
      </w:r>
      <w:r w:rsidR="001111A4" w:rsidRPr="008F7463">
        <w:rPr>
          <w:rFonts w:asciiTheme="minorHAnsi" w:hAnsiTheme="minorHAnsi"/>
          <w:b/>
          <w:noProof/>
          <w:sz w:val="26"/>
          <w:szCs w:val="26"/>
        </w:rPr>
        <w:t>(t)</w:t>
      </w:r>
      <w:r w:rsidR="001111A4" w:rsidRPr="008F7463">
        <w:rPr>
          <w:rFonts w:asciiTheme="minorHAnsi" w:hAnsiTheme="minorHAnsi"/>
          <w:noProof/>
          <w:sz w:val="26"/>
          <w:szCs w:val="26"/>
        </w:rPr>
        <w:t>.</w:t>
      </w:r>
    </w:p>
    <w:p w:rsidR="00665B58" w:rsidRPr="008F7463" w:rsidRDefault="00665B58" w:rsidP="00665B58">
      <w:pPr>
        <w:pStyle w:val="Paragraphedeliste"/>
        <w:numPr>
          <w:ilvl w:val="0"/>
          <w:numId w:val="26"/>
        </w:numPr>
        <w:rPr>
          <w:rFonts w:asciiTheme="minorHAnsi" w:hAnsiTheme="minorHAnsi"/>
          <w:noProof/>
          <w:sz w:val="26"/>
          <w:szCs w:val="26"/>
        </w:rPr>
      </w:pPr>
      <w:r w:rsidRPr="008F7463">
        <w:rPr>
          <w:rFonts w:asciiTheme="minorHAnsi" w:hAnsiTheme="minorHAnsi"/>
          <w:noProof/>
          <w:sz w:val="26"/>
          <w:szCs w:val="26"/>
        </w:rPr>
        <w:t xml:space="preserve">Mesurer la résistance </w:t>
      </w:r>
      <w:r w:rsidR="008F7463" w:rsidRPr="008F7463">
        <w:rPr>
          <w:rFonts w:asciiTheme="minorHAnsi" w:hAnsiTheme="minorHAnsi"/>
          <w:b/>
          <w:noProof/>
          <w:sz w:val="26"/>
          <w:szCs w:val="26"/>
        </w:rPr>
        <w:t>R</w:t>
      </w:r>
      <w:r w:rsidR="008F7463" w:rsidRPr="008F7463">
        <w:rPr>
          <w:rFonts w:asciiTheme="minorHAnsi" w:hAnsiTheme="minorHAnsi"/>
          <w:b/>
          <w:noProof/>
          <w:sz w:val="26"/>
          <w:szCs w:val="26"/>
          <w:vertAlign w:val="subscript"/>
        </w:rPr>
        <w:t>sirop dilué</w:t>
      </w:r>
      <w:r w:rsidR="008F7463" w:rsidRPr="008F7463">
        <w:rPr>
          <w:rFonts w:asciiTheme="minorHAnsi" w:hAnsiTheme="minorHAnsi"/>
          <w:noProof/>
          <w:sz w:val="26"/>
          <w:szCs w:val="26"/>
        </w:rPr>
        <w:t xml:space="preserve"> </w:t>
      </w:r>
      <w:r w:rsidR="00B7158D">
        <w:rPr>
          <w:rFonts w:asciiTheme="minorHAnsi" w:hAnsiTheme="minorHAnsi"/>
          <w:noProof/>
          <w:sz w:val="26"/>
          <w:szCs w:val="26"/>
        </w:rPr>
        <w:t xml:space="preserve"> avec</w:t>
      </w:r>
      <w:r w:rsidRPr="008F7463">
        <w:rPr>
          <w:rFonts w:asciiTheme="minorHAnsi" w:hAnsiTheme="minorHAnsi"/>
          <w:noProof/>
          <w:sz w:val="26"/>
          <w:szCs w:val="26"/>
        </w:rPr>
        <w:t xml:space="preserve"> le sirop dilué</w:t>
      </w:r>
      <w:r w:rsidR="00B7158D">
        <w:rPr>
          <w:rFonts w:asciiTheme="minorHAnsi" w:hAnsiTheme="minorHAnsi"/>
          <w:noProof/>
          <w:sz w:val="26"/>
          <w:szCs w:val="26"/>
        </w:rPr>
        <w:t xml:space="preserve"> placé dans la cuve</w:t>
      </w:r>
      <w:r w:rsidRPr="008F7463">
        <w:rPr>
          <w:rFonts w:asciiTheme="minorHAnsi" w:hAnsiTheme="minorHAnsi"/>
          <w:noProof/>
          <w:sz w:val="26"/>
          <w:szCs w:val="26"/>
        </w:rPr>
        <w:t>.</w:t>
      </w:r>
    </w:p>
    <w:p w:rsidR="00665B58" w:rsidRPr="008F7463" w:rsidRDefault="00665B58" w:rsidP="00665B58">
      <w:pPr>
        <w:pStyle w:val="Paragraphedeliste"/>
        <w:numPr>
          <w:ilvl w:val="0"/>
          <w:numId w:val="26"/>
        </w:numPr>
        <w:rPr>
          <w:rFonts w:asciiTheme="minorHAnsi" w:hAnsiTheme="minorHAnsi"/>
          <w:noProof/>
          <w:sz w:val="26"/>
          <w:szCs w:val="26"/>
        </w:rPr>
      </w:pPr>
      <w:r w:rsidRPr="008F7463">
        <w:rPr>
          <w:rFonts w:asciiTheme="minorHAnsi" w:hAnsiTheme="minorHAnsi"/>
          <w:noProof/>
          <w:sz w:val="26"/>
          <w:szCs w:val="26"/>
        </w:rPr>
        <w:t xml:space="preserve">En déduire sa concentration massique </w:t>
      </w:r>
      <w:r w:rsidRPr="008F7463">
        <w:rPr>
          <w:rFonts w:asciiTheme="minorHAnsi" w:hAnsiTheme="minorHAnsi"/>
          <w:b/>
          <w:noProof/>
          <w:sz w:val="26"/>
          <w:szCs w:val="26"/>
        </w:rPr>
        <w:t>t</w:t>
      </w:r>
      <w:r w:rsidRPr="008F7463">
        <w:rPr>
          <w:rFonts w:asciiTheme="minorHAnsi" w:hAnsiTheme="minorHAnsi"/>
          <w:b/>
          <w:noProof/>
          <w:sz w:val="26"/>
          <w:szCs w:val="26"/>
          <w:vertAlign w:val="subscript"/>
        </w:rPr>
        <w:t>dilué</w:t>
      </w:r>
      <w:r w:rsidRPr="008F7463">
        <w:rPr>
          <w:rFonts w:asciiTheme="minorHAnsi" w:hAnsiTheme="minorHAnsi"/>
          <w:noProof/>
          <w:sz w:val="26"/>
          <w:szCs w:val="26"/>
        </w:rPr>
        <w:t xml:space="preserve"> par lecture graphique</w:t>
      </w:r>
      <w:r w:rsidR="00B7158D">
        <w:rPr>
          <w:rFonts w:asciiTheme="minorHAnsi" w:hAnsiTheme="minorHAnsi"/>
          <w:noProof/>
          <w:sz w:val="26"/>
          <w:szCs w:val="26"/>
        </w:rPr>
        <w:t xml:space="preserve"> (courbe d’étalonnage)</w:t>
      </w:r>
      <w:r w:rsidRPr="008F7463">
        <w:rPr>
          <w:rFonts w:asciiTheme="minorHAnsi" w:hAnsiTheme="minorHAnsi"/>
          <w:noProof/>
          <w:sz w:val="26"/>
          <w:szCs w:val="26"/>
        </w:rPr>
        <w:t>.</w:t>
      </w:r>
    </w:p>
    <w:p w:rsidR="00665B58" w:rsidRPr="008F7463" w:rsidRDefault="00665B58" w:rsidP="00732090">
      <w:pPr>
        <w:pStyle w:val="Paragraphedeliste"/>
        <w:numPr>
          <w:ilvl w:val="0"/>
          <w:numId w:val="26"/>
        </w:numPr>
        <w:spacing w:line="276" w:lineRule="auto"/>
        <w:rPr>
          <w:rFonts w:asciiTheme="minorHAnsi" w:hAnsiTheme="minorHAnsi"/>
          <w:noProof/>
          <w:sz w:val="26"/>
          <w:szCs w:val="26"/>
        </w:rPr>
      </w:pPr>
      <w:r w:rsidRPr="008F7463">
        <w:rPr>
          <w:rFonts w:asciiTheme="minorHAnsi" w:hAnsiTheme="minorHAnsi"/>
          <w:noProof/>
          <w:sz w:val="26"/>
          <w:szCs w:val="26"/>
        </w:rPr>
        <w:t xml:space="preserve">Calculer la concentration massique </w:t>
      </w:r>
      <w:r w:rsidRPr="008F7463">
        <w:rPr>
          <w:rFonts w:asciiTheme="minorHAnsi" w:hAnsiTheme="minorHAnsi"/>
          <w:b/>
          <w:noProof/>
          <w:sz w:val="26"/>
          <w:szCs w:val="26"/>
        </w:rPr>
        <w:t xml:space="preserve">t </w:t>
      </w:r>
      <w:r w:rsidRPr="008F7463">
        <w:rPr>
          <w:rFonts w:asciiTheme="minorHAnsi" w:hAnsiTheme="minorHAnsi"/>
          <w:noProof/>
          <w:sz w:val="26"/>
          <w:szCs w:val="26"/>
        </w:rPr>
        <w:t xml:space="preserve">du sirop commercial : </w:t>
      </w:r>
      <w:r w:rsidRPr="008F7463">
        <w:rPr>
          <w:rFonts w:asciiTheme="minorHAnsi" w:hAnsiTheme="minorHAnsi"/>
          <w:b/>
          <w:noProof/>
          <w:sz w:val="26"/>
          <w:szCs w:val="26"/>
        </w:rPr>
        <w:t>t = 4 × t</w:t>
      </w:r>
      <w:r w:rsidRPr="008F7463">
        <w:rPr>
          <w:rFonts w:asciiTheme="minorHAnsi" w:hAnsiTheme="minorHAnsi"/>
          <w:b/>
          <w:noProof/>
          <w:sz w:val="26"/>
          <w:szCs w:val="26"/>
          <w:vertAlign w:val="subscript"/>
        </w:rPr>
        <w:t>dilué</w:t>
      </w:r>
      <w:r w:rsidRPr="008F7463">
        <w:rPr>
          <w:rFonts w:asciiTheme="minorHAnsi" w:hAnsiTheme="minorHAnsi"/>
          <w:noProof/>
          <w:sz w:val="26"/>
          <w:szCs w:val="26"/>
        </w:rPr>
        <w:t>.</w:t>
      </w:r>
    </w:p>
    <w:p w:rsidR="00665B58" w:rsidRDefault="00665B58" w:rsidP="00665B58">
      <w:pPr>
        <w:pStyle w:val="Paragraphedeliste"/>
        <w:numPr>
          <w:ilvl w:val="0"/>
          <w:numId w:val="25"/>
        </w:numPr>
        <w:rPr>
          <w:rFonts w:asciiTheme="minorHAnsi" w:hAnsiTheme="minorHAnsi"/>
          <w:noProof/>
          <w:sz w:val="22"/>
          <w:szCs w:val="22"/>
        </w:rPr>
      </w:pPr>
      <w:r>
        <w:rPr>
          <w:rFonts w:asciiTheme="minorHAnsi" w:hAnsiTheme="minorHAnsi"/>
          <w:noProof/>
          <w:sz w:val="22"/>
          <w:szCs w:val="22"/>
        </w:rPr>
        <w:t xml:space="preserve">Il faut que </w:t>
      </w:r>
      <w:r w:rsidRPr="00665B58">
        <w:rPr>
          <w:rFonts w:asciiTheme="minorHAnsi" w:hAnsiTheme="minorHAnsi"/>
          <w:noProof/>
          <w:sz w:val="22"/>
          <w:szCs w:val="22"/>
          <w:u w:val="single"/>
        </w:rPr>
        <w:t>seul</w:t>
      </w:r>
      <w:r>
        <w:rPr>
          <w:rFonts w:asciiTheme="minorHAnsi" w:hAnsiTheme="minorHAnsi"/>
          <w:noProof/>
          <w:sz w:val="22"/>
          <w:szCs w:val="22"/>
        </w:rPr>
        <w:t xml:space="preserve"> le colorant bleu E131 absorbe le rayonnement lumineux, il faut donc un laser de longueur d’onde proche</w:t>
      </w:r>
      <w:r w:rsidR="009540A8">
        <w:rPr>
          <w:rFonts w:asciiTheme="minorHAnsi" w:hAnsiTheme="minorHAnsi"/>
          <w:noProof/>
          <w:sz w:val="22"/>
          <w:szCs w:val="22"/>
        </w:rPr>
        <w:t xml:space="preserve"> de</w:t>
      </w:r>
      <w:r>
        <w:rPr>
          <w:rFonts w:asciiTheme="minorHAnsi" w:hAnsiTheme="minorHAnsi"/>
          <w:noProof/>
          <w:sz w:val="22"/>
          <w:szCs w:val="22"/>
        </w:rPr>
        <w:t xml:space="preserve"> </w:t>
      </w:r>
      <w:r>
        <w:rPr>
          <w:rFonts w:asciiTheme="minorHAnsi" w:hAnsiTheme="minorHAnsi"/>
          <w:noProof/>
          <w:sz w:val="22"/>
          <w:szCs w:val="22"/>
        </w:rPr>
        <w:sym w:font="Symbol" w:char="F06C"/>
      </w:r>
      <w:r w:rsidRPr="00665B58">
        <w:rPr>
          <w:rFonts w:asciiTheme="minorHAnsi" w:hAnsiTheme="minorHAnsi"/>
          <w:noProof/>
          <w:sz w:val="22"/>
          <w:szCs w:val="22"/>
          <w:vertAlign w:val="subscript"/>
        </w:rPr>
        <w:t>max</w:t>
      </w:r>
      <w:r>
        <w:rPr>
          <w:rFonts w:asciiTheme="minorHAnsi" w:hAnsiTheme="minorHAnsi"/>
          <w:noProof/>
          <w:sz w:val="22"/>
          <w:szCs w:val="22"/>
        </w:rPr>
        <w:t xml:space="preserve"> (E131) = 637 nm : soit un </w:t>
      </w:r>
      <w:r w:rsidRPr="00665B58">
        <w:rPr>
          <w:rFonts w:asciiTheme="minorHAnsi" w:hAnsiTheme="minorHAnsi"/>
          <w:b/>
          <w:noProof/>
          <w:color w:val="FF0000"/>
          <w:sz w:val="22"/>
          <w:szCs w:val="22"/>
        </w:rPr>
        <w:t>laser rouge</w:t>
      </w:r>
      <w:r>
        <w:rPr>
          <w:rFonts w:asciiTheme="minorHAnsi" w:hAnsiTheme="minorHAnsi"/>
          <w:noProof/>
          <w:sz w:val="22"/>
          <w:szCs w:val="22"/>
        </w:rPr>
        <w:t>.</w:t>
      </w:r>
    </w:p>
    <w:p w:rsidR="00376D8C" w:rsidRDefault="00376D8C" w:rsidP="00376D8C">
      <w:pPr>
        <w:pStyle w:val="Paragraphedeliste"/>
        <w:rPr>
          <w:rFonts w:asciiTheme="minorHAnsi" w:hAnsiTheme="minorHAnsi"/>
          <w:noProof/>
          <w:sz w:val="22"/>
          <w:szCs w:val="22"/>
        </w:rPr>
      </w:pPr>
    </w:p>
    <w:p w:rsidR="00376D8C" w:rsidRDefault="00376D8C" w:rsidP="00376D8C">
      <w:pPr>
        <w:pStyle w:val="Paragraphedeliste"/>
        <w:numPr>
          <w:ilvl w:val="0"/>
          <w:numId w:val="25"/>
        </w:numPr>
        <w:spacing w:before="120"/>
        <w:rPr>
          <w:rFonts w:asciiTheme="minorHAnsi" w:hAnsiTheme="minorHAnsi"/>
          <w:noProof/>
          <w:sz w:val="22"/>
          <w:szCs w:val="22"/>
        </w:rPr>
      </w:pPr>
      <w:r>
        <w:rPr>
          <w:rFonts w:asciiTheme="minorHAnsi" w:hAnsiTheme="minorHAnsi"/>
          <w:noProof/>
          <w:sz w:val="22"/>
          <w:szCs w:val="22"/>
        </w:rPr>
        <w:t>Lors de la dilution, la masse de soluté (E131) dissous se conserve :</w:t>
      </w:r>
    </w:p>
    <w:p w:rsidR="00376D8C" w:rsidRPr="00376D8C" w:rsidRDefault="00376D8C" w:rsidP="00376D8C">
      <w:pPr>
        <w:pStyle w:val="Paragraphedeliste"/>
        <w:spacing w:line="360" w:lineRule="auto"/>
        <w:rPr>
          <w:rFonts w:asciiTheme="minorHAnsi" w:hAnsiTheme="minorHAnsi"/>
          <w:noProof/>
          <w:sz w:val="22"/>
          <w:szCs w:val="22"/>
        </w:rPr>
      </w:pPr>
      <w:r w:rsidRPr="00376D8C">
        <w:rPr>
          <w:rFonts w:asciiTheme="minorHAnsi" w:hAnsiTheme="minorHAnsi"/>
          <w:noProof/>
        </w:rPr>
        <w:t>m</w:t>
      </w:r>
      <w:r w:rsidRPr="00376D8C">
        <w:rPr>
          <w:rFonts w:asciiTheme="minorHAnsi" w:hAnsiTheme="minorHAnsi"/>
          <w:noProof/>
          <w:vertAlign w:val="subscript"/>
        </w:rPr>
        <w:t>mère</w:t>
      </w:r>
      <w:r w:rsidRPr="00376D8C">
        <w:rPr>
          <w:rFonts w:asciiTheme="minorHAnsi" w:hAnsiTheme="minorHAnsi"/>
          <w:noProof/>
        </w:rPr>
        <w:t xml:space="preserve"> = </w:t>
      </w:r>
      <w:r>
        <w:rPr>
          <w:rFonts w:asciiTheme="minorHAnsi" w:hAnsiTheme="minorHAnsi"/>
          <w:noProof/>
        </w:rPr>
        <w:t>m</w:t>
      </w:r>
      <w:r w:rsidRPr="00376D8C">
        <w:rPr>
          <w:rFonts w:asciiTheme="minorHAnsi" w:hAnsiTheme="minorHAnsi"/>
          <w:noProof/>
          <w:vertAlign w:val="subscript"/>
        </w:rPr>
        <w:t>fille</w:t>
      </w:r>
      <w:r w:rsidRPr="00376D8C">
        <w:rPr>
          <w:rFonts w:asciiTheme="minorHAnsi" w:hAnsiTheme="minorHAnsi"/>
          <w:noProof/>
        </w:rPr>
        <w:tab/>
        <w:t>donc</w:t>
      </w:r>
      <w:r w:rsidRPr="00376D8C">
        <w:rPr>
          <w:rFonts w:asciiTheme="minorHAnsi" w:hAnsiTheme="minorHAnsi"/>
          <w:noProof/>
        </w:rPr>
        <w:tab/>
        <w:t>t</w:t>
      </w:r>
      <w:r w:rsidRPr="00376D8C">
        <w:rPr>
          <w:rFonts w:asciiTheme="minorHAnsi" w:hAnsiTheme="minorHAnsi"/>
          <w:noProof/>
          <w:vertAlign w:val="subscript"/>
        </w:rPr>
        <w:t>mère</w:t>
      </w:r>
      <w:r w:rsidRPr="00376D8C">
        <w:rPr>
          <w:rFonts w:asciiTheme="minorHAnsi" w:hAnsiTheme="minorHAnsi"/>
          <w:noProof/>
        </w:rPr>
        <w:t>.V</w:t>
      </w:r>
      <w:r w:rsidRPr="00376D8C">
        <w:rPr>
          <w:rFonts w:asciiTheme="minorHAnsi" w:hAnsiTheme="minorHAnsi"/>
          <w:noProof/>
          <w:vertAlign w:val="subscript"/>
        </w:rPr>
        <w:t>mère</w:t>
      </w:r>
      <w:r w:rsidRPr="00376D8C">
        <w:rPr>
          <w:rFonts w:asciiTheme="minorHAnsi" w:hAnsiTheme="minorHAnsi"/>
          <w:noProof/>
        </w:rPr>
        <w:t xml:space="preserve"> = t</w:t>
      </w:r>
      <w:r w:rsidRPr="00376D8C">
        <w:rPr>
          <w:rFonts w:asciiTheme="minorHAnsi" w:hAnsiTheme="minorHAnsi"/>
          <w:noProof/>
          <w:vertAlign w:val="subscript"/>
        </w:rPr>
        <w:t>fille</w:t>
      </w:r>
      <w:r w:rsidRPr="00376D8C">
        <w:rPr>
          <w:rFonts w:asciiTheme="minorHAnsi" w:hAnsiTheme="minorHAnsi"/>
          <w:noProof/>
        </w:rPr>
        <w:t>.V</w:t>
      </w:r>
      <w:r w:rsidRPr="00376D8C">
        <w:rPr>
          <w:rFonts w:asciiTheme="minorHAnsi" w:hAnsiTheme="minorHAnsi"/>
          <w:noProof/>
          <w:vertAlign w:val="subscript"/>
        </w:rPr>
        <w:t>fille</w:t>
      </w:r>
      <w:r w:rsidRPr="00376D8C">
        <w:rPr>
          <w:rFonts w:asciiTheme="minorHAnsi" w:hAnsiTheme="minorHAnsi"/>
          <w:noProof/>
        </w:rPr>
        <w:tab/>
      </w:r>
      <w:r>
        <w:rPr>
          <w:rFonts w:asciiTheme="minorHAnsi" w:hAnsiTheme="minorHAnsi"/>
          <w:noProof/>
        </w:rPr>
        <w:t xml:space="preserve">  et     </w:t>
      </w:r>
      <w:r w:rsidRPr="00376D8C">
        <w:rPr>
          <w:rFonts w:asciiTheme="minorHAnsi" w:hAnsiTheme="minorHAnsi"/>
          <w:b/>
          <w:noProof/>
        </w:rPr>
        <w:t>V</w:t>
      </w:r>
      <w:r w:rsidRPr="00376D8C">
        <w:rPr>
          <w:rFonts w:asciiTheme="minorHAnsi" w:hAnsiTheme="minorHAnsi"/>
          <w:b/>
          <w:noProof/>
          <w:vertAlign w:val="subscript"/>
        </w:rPr>
        <w:t>mère</w:t>
      </w:r>
      <w:r w:rsidRPr="00376D8C">
        <w:rPr>
          <w:rFonts w:asciiTheme="minorHAnsi" w:hAnsiTheme="minorHAnsi"/>
          <w:b/>
          <w:noProof/>
        </w:rPr>
        <w:t xml:space="preserve"> = t</w:t>
      </w:r>
      <w:r w:rsidRPr="00376D8C">
        <w:rPr>
          <w:rFonts w:asciiTheme="minorHAnsi" w:hAnsiTheme="minorHAnsi"/>
          <w:b/>
          <w:noProof/>
          <w:vertAlign w:val="subscript"/>
        </w:rPr>
        <w:t>fille</w:t>
      </w:r>
      <w:r w:rsidRPr="00376D8C">
        <w:rPr>
          <w:rFonts w:asciiTheme="minorHAnsi" w:hAnsiTheme="minorHAnsi"/>
          <w:b/>
          <w:noProof/>
        </w:rPr>
        <w:t>.V</w:t>
      </w:r>
      <w:r w:rsidRPr="00376D8C">
        <w:rPr>
          <w:rFonts w:asciiTheme="minorHAnsi" w:hAnsiTheme="minorHAnsi"/>
          <w:b/>
          <w:noProof/>
          <w:vertAlign w:val="subscript"/>
        </w:rPr>
        <w:t>fille</w:t>
      </w:r>
      <w:r w:rsidRPr="00376D8C">
        <w:rPr>
          <w:rFonts w:asciiTheme="minorHAnsi" w:hAnsiTheme="minorHAnsi"/>
          <w:b/>
          <w:noProof/>
        </w:rPr>
        <w:t xml:space="preserve"> / t</w:t>
      </w:r>
      <w:r w:rsidRPr="00376D8C">
        <w:rPr>
          <w:rFonts w:asciiTheme="minorHAnsi" w:hAnsiTheme="minorHAnsi"/>
          <w:b/>
          <w:noProof/>
          <w:vertAlign w:val="subscript"/>
        </w:rPr>
        <w:t>mère</w:t>
      </w:r>
      <w:r>
        <w:rPr>
          <w:rFonts w:asciiTheme="minorHAnsi" w:hAnsiTheme="minorHAnsi"/>
          <w:b/>
          <w:noProof/>
          <w:vertAlign w:val="subscript"/>
        </w:rPr>
        <w:t xml:space="preserve">      </w:t>
      </w:r>
      <w:r w:rsidRPr="00376D8C">
        <w:rPr>
          <w:rFonts w:asciiTheme="minorHAnsi" w:hAnsiTheme="minorHAnsi"/>
          <w:noProof/>
          <w:sz w:val="22"/>
          <w:szCs w:val="22"/>
        </w:rPr>
        <w:t xml:space="preserve">avec </w:t>
      </w:r>
      <w:r>
        <w:rPr>
          <w:rFonts w:asciiTheme="minorHAnsi" w:hAnsiTheme="minorHAnsi"/>
          <w:noProof/>
          <w:sz w:val="22"/>
          <w:szCs w:val="22"/>
        </w:rPr>
        <w:t xml:space="preserve"> </w:t>
      </w:r>
      <w:r w:rsidRPr="00376D8C">
        <w:rPr>
          <w:rFonts w:asciiTheme="minorHAnsi" w:hAnsiTheme="minorHAnsi"/>
          <w:noProof/>
          <w:sz w:val="22"/>
          <w:szCs w:val="22"/>
        </w:rPr>
        <w:t>t</w:t>
      </w:r>
      <w:r w:rsidRPr="00376D8C">
        <w:rPr>
          <w:rFonts w:asciiTheme="minorHAnsi" w:hAnsiTheme="minorHAnsi"/>
          <w:noProof/>
          <w:sz w:val="22"/>
          <w:szCs w:val="22"/>
          <w:vertAlign w:val="subscript"/>
        </w:rPr>
        <w:t>mère</w:t>
      </w:r>
      <w:r w:rsidRPr="00376D8C">
        <w:rPr>
          <w:rFonts w:asciiTheme="minorHAnsi" w:hAnsiTheme="minorHAnsi"/>
          <w:noProof/>
          <w:sz w:val="22"/>
          <w:szCs w:val="22"/>
        </w:rPr>
        <w:t xml:space="preserve"> = t</w:t>
      </w:r>
      <w:r w:rsidRPr="00376D8C">
        <w:rPr>
          <w:rFonts w:asciiTheme="minorHAnsi" w:hAnsiTheme="minorHAnsi"/>
          <w:noProof/>
          <w:sz w:val="22"/>
          <w:szCs w:val="22"/>
          <w:vertAlign w:val="subscript"/>
        </w:rPr>
        <w:t>0</w:t>
      </w:r>
      <w:r w:rsidRPr="00376D8C">
        <w:rPr>
          <w:rFonts w:asciiTheme="minorHAnsi" w:hAnsiTheme="minorHAnsi"/>
          <w:noProof/>
          <w:sz w:val="22"/>
          <w:szCs w:val="22"/>
        </w:rPr>
        <w:t xml:space="preserve"> = 1,0.10</w:t>
      </w:r>
      <w:r w:rsidRPr="00376D8C">
        <w:rPr>
          <w:rFonts w:asciiTheme="minorHAnsi" w:hAnsiTheme="minorHAnsi"/>
          <w:noProof/>
          <w:sz w:val="22"/>
          <w:szCs w:val="22"/>
          <w:vertAlign w:val="superscript"/>
        </w:rPr>
        <w:t>-2</w:t>
      </w:r>
      <w:r w:rsidRPr="00376D8C">
        <w:rPr>
          <w:rFonts w:asciiTheme="minorHAnsi" w:hAnsiTheme="minorHAnsi"/>
          <w:noProof/>
          <w:sz w:val="22"/>
          <w:szCs w:val="22"/>
        </w:rPr>
        <w:t xml:space="preserve"> g.L</w:t>
      </w:r>
      <w:r w:rsidRPr="00376D8C">
        <w:rPr>
          <w:rFonts w:asciiTheme="minorHAnsi" w:hAnsiTheme="minorHAnsi"/>
          <w:noProof/>
          <w:sz w:val="22"/>
          <w:szCs w:val="22"/>
          <w:vertAlign w:val="superscript"/>
        </w:rPr>
        <w:t>-1</w:t>
      </w:r>
    </w:p>
    <w:tbl>
      <w:tblPr>
        <w:tblW w:w="973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4862"/>
        <w:gridCol w:w="1218"/>
        <w:gridCol w:w="1218"/>
        <w:gridCol w:w="1217"/>
        <w:gridCol w:w="1218"/>
      </w:tblGrid>
      <w:tr w:rsidR="00376D8C" w:rsidRPr="000E796A" w:rsidTr="00732090">
        <w:trPr>
          <w:trHeight w:val="341"/>
          <w:tblCellSpacing w:w="0" w:type="dxa"/>
          <w:jc w:val="center"/>
        </w:trPr>
        <w:tc>
          <w:tcPr>
            <w:tcW w:w="4862" w:type="dxa"/>
            <w:vAlign w:val="center"/>
            <w:hideMark/>
          </w:tcPr>
          <w:p w:rsidR="00376D8C" w:rsidRPr="000E796A" w:rsidRDefault="00376D8C" w:rsidP="00A9237B">
            <w:pPr>
              <w:pStyle w:val="Ssinterligne"/>
              <w:rPr>
                <w:rFonts w:eastAsia="Times New Roman" w:cs="Arial"/>
                <w:b/>
                <w:sz w:val="22"/>
                <w:szCs w:val="22"/>
              </w:rPr>
            </w:pPr>
            <w:r w:rsidRPr="000E796A">
              <w:rPr>
                <w:rFonts w:eastAsia="Times New Roman" w:cs="Arial"/>
                <w:b/>
                <w:sz w:val="22"/>
                <w:szCs w:val="22"/>
              </w:rPr>
              <w:t>Solutions</w:t>
            </w:r>
          </w:p>
        </w:tc>
        <w:tc>
          <w:tcPr>
            <w:tcW w:w="1218" w:type="dxa"/>
            <w:vAlign w:val="center"/>
            <w:hideMark/>
          </w:tcPr>
          <w:p w:rsidR="00376D8C" w:rsidRPr="000E796A" w:rsidRDefault="00376D8C" w:rsidP="00A9237B">
            <w:pPr>
              <w:pStyle w:val="Ssinterligne"/>
              <w:jc w:val="center"/>
              <w:rPr>
                <w:rFonts w:eastAsia="Times New Roman" w:cs="Arial"/>
                <w:b/>
                <w:sz w:val="22"/>
                <w:szCs w:val="22"/>
              </w:rPr>
            </w:pPr>
            <w:r w:rsidRPr="000E796A">
              <w:rPr>
                <w:rFonts w:eastAsia="Times New Roman" w:cs="Arial"/>
                <w:b/>
                <w:sz w:val="22"/>
                <w:szCs w:val="22"/>
              </w:rPr>
              <w:t>S</w:t>
            </w:r>
            <w:r w:rsidRPr="000E796A">
              <w:rPr>
                <w:rFonts w:eastAsia="Times New Roman" w:cs="Arial"/>
                <w:b/>
                <w:sz w:val="22"/>
                <w:szCs w:val="22"/>
                <w:vertAlign w:val="subscript"/>
              </w:rPr>
              <w:t>1</w:t>
            </w:r>
          </w:p>
        </w:tc>
        <w:tc>
          <w:tcPr>
            <w:tcW w:w="1218" w:type="dxa"/>
            <w:vAlign w:val="center"/>
            <w:hideMark/>
          </w:tcPr>
          <w:p w:rsidR="00376D8C" w:rsidRPr="000E796A" w:rsidRDefault="00376D8C" w:rsidP="00A9237B">
            <w:pPr>
              <w:pStyle w:val="Ssinterligne"/>
              <w:jc w:val="center"/>
              <w:rPr>
                <w:rFonts w:eastAsia="Times New Roman" w:cs="Arial"/>
                <w:b/>
                <w:sz w:val="22"/>
                <w:szCs w:val="22"/>
              </w:rPr>
            </w:pPr>
            <w:r w:rsidRPr="000E796A">
              <w:rPr>
                <w:rFonts w:eastAsia="Times New Roman" w:cs="Arial"/>
                <w:b/>
                <w:sz w:val="22"/>
                <w:szCs w:val="22"/>
              </w:rPr>
              <w:t>S</w:t>
            </w:r>
            <w:r w:rsidRPr="000E796A">
              <w:rPr>
                <w:rFonts w:eastAsia="Times New Roman" w:cs="Arial"/>
                <w:b/>
                <w:sz w:val="22"/>
                <w:szCs w:val="22"/>
                <w:vertAlign w:val="subscript"/>
              </w:rPr>
              <w:t>2</w:t>
            </w:r>
          </w:p>
        </w:tc>
        <w:tc>
          <w:tcPr>
            <w:tcW w:w="1217" w:type="dxa"/>
            <w:vAlign w:val="center"/>
            <w:hideMark/>
          </w:tcPr>
          <w:p w:rsidR="00376D8C" w:rsidRPr="000E796A" w:rsidRDefault="00376D8C" w:rsidP="00A9237B">
            <w:pPr>
              <w:pStyle w:val="Ssinterligne"/>
              <w:jc w:val="center"/>
              <w:rPr>
                <w:rFonts w:eastAsia="Times New Roman" w:cs="Arial"/>
                <w:b/>
                <w:sz w:val="22"/>
                <w:szCs w:val="22"/>
              </w:rPr>
            </w:pPr>
            <w:r w:rsidRPr="000E796A">
              <w:rPr>
                <w:rFonts w:eastAsia="Times New Roman" w:cs="Arial"/>
                <w:b/>
                <w:sz w:val="22"/>
                <w:szCs w:val="22"/>
              </w:rPr>
              <w:t>S</w:t>
            </w:r>
            <w:r w:rsidRPr="000E796A">
              <w:rPr>
                <w:rFonts w:eastAsia="Times New Roman" w:cs="Arial"/>
                <w:b/>
                <w:sz w:val="22"/>
                <w:szCs w:val="22"/>
                <w:vertAlign w:val="subscript"/>
              </w:rPr>
              <w:t>3</w:t>
            </w:r>
          </w:p>
        </w:tc>
        <w:tc>
          <w:tcPr>
            <w:tcW w:w="1218" w:type="dxa"/>
            <w:vAlign w:val="center"/>
            <w:hideMark/>
          </w:tcPr>
          <w:p w:rsidR="00376D8C" w:rsidRPr="000E796A" w:rsidRDefault="00376D8C" w:rsidP="00A9237B">
            <w:pPr>
              <w:pStyle w:val="Ssinterligne"/>
              <w:jc w:val="center"/>
              <w:rPr>
                <w:rFonts w:eastAsia="Times New Roman" w:cs="Arial"/>
                <w:b/>
                <w:sz w:val="22"/>
                <w:szCs w:val="22"/>
              </w:rPr>
            </w:pPr>
            <w:r w:rsidRPr="000E796A">
              <w:rPr>
                <w:rFonts w:eastAsia="Times New Roman" w:cs="Arial"/>
                <w:b/>
                <w:sz w:val="22"/>
                <w:szCs w:val="22"/>
              </w:rPr>
              <w:t>S</w:t>
            </w:r>
            <w:r w:rsidRPr="000E796A">
              <w:rPr>
                <w:rFonts w:eastAsia="Times New Roman" w:cs="Arial"/>
                <w:b/>
                <w:sz w:val="22"/>
                <w:szCs w:val="22"/>
                <w:vertAlign w:val="subscript"/>
              </w:rPr>
              <w:t>4</w:t>
            </w:r>
          </w:p>
        </w:tc>
      </w:tr>
      <w:tr w:rsidR="00376D8C" w:rsidRPr="000E796A" w:rsidTr="00732090">
        <w:trPr>
          <w:trHeight w:val="259"/>
          <w:tblCellSpacing w:w="0" w:type="dxa"/>
          <w:jc w:val="center"/>
        </w:trPr>
        <w:tc>
          <w:tcPr>
            <w:tcW w:w="4862" w:type="dxa"/>
            <w:vAlign w:val="center"/>
            <w:hideMark/>
          </w:tcPr>
          <w:p w:rsidR="00376D8C" w:rsidRPr="000E796A" w:rsidRDefault="00376D8C" w:rsidP="00A9237B">
            <w:pPr>
              <w:pStyle w:val="Ssinterligne"/>
              <w:rPr>
                <w:rFonts w:eastAsia="Times New Roman" w:cs="Arial"/>
                <w:b/>
                <w:sz w:val="22"/>
                <w:szCs w:val="22"/>
              </w:rPr>
            </w:pPr>
            <w:r w:rsidRPr="000E796A">
              <w:rPr>
                <w:rFonts w:eastAsia="Times New Roman" w:cs="Arial"/>
                <w:b/>
                <w:sz w:val="22"/>
                <w:szCs w:val="22"/>
              </w:rPr>
              <w:t xml:space="preserve">Concentration massique </w:t>
            </w:r>
            <w:r w:rsidRPr="000E796A">
              <w:rPr>
                <w:rFonts w:eastAsia="Times New Roman" w:cs="Arial"/>
                <w:b/>
                <w:i/>
                <w:sz w:val="22"/>
                <w:szCs w:val="22"/>
              </w:rPr>
              <w:t>t</w:t>
            </w:r>
            <w:r w:rsidRPr="000E796A">
              <w:rPr>
                <w:rFonts w:eastAsia="Times New Roman" w:cs="Arial"/>
                <w:b/>
                <w:sz w:val="22"/>
                <w:szCs w:val="22"/>
              </w:rPr>
              <w:t xml:space="preserve"> en </w:t>
            </w:r>
            <w:proofErr w:type="spellStart"/>
            <w:r w:rsidRPr="000E796A">
              <w:rPr>
                <w:rFonts w:eastAsia="Times New Roman" w:cs="Arial"/>
                <w:b/>
                <w:sz w:val="22"/>
                <w:szCs w:val="22"/>
              </w:rPr>
              <w:t>g.L</w:t>
            </w:r>
            <w:proofErr w:type="spellEnd"/>
            <w:r w:rsidRPr="000E796A">
              <w:rPr>
                <w:b/>
                <w:sz w:val="22"/>
                <w:szCs w:val="22"/>
                <w:vertAlign w:val="superscript"/>
              </w:rPr>
              <w:t>–1</w:t>
            </w:r>
          </w:p>
        </w:tc>
        <w:tc>
          <w:tcPr>
            <w:tcW w:w="1218" w:type="dxa"/>
            <w:vAlign w:val="center"/>
            <w:hideMark/>
          </w:tcPr>
          <w:p w:rsidR="00376D8C" w:rsidRPr="000E796A" w:rsidRDefault="00376D8C" w:rsidP="00A9237B">
            <w:pPr>
              <w:pStyle w:val="Ssinterligne"/>
              <w:jc w:val="center"/>
              <w:rPr>
                <w:rFonts w:eastAsia="Times New Roman" w:cs="Arial"/>
                <w:sz w:val="22"/>
                <w:szCs w:val="22"/>
              </w:rPr>
            </w:pPr>
            <w:r>
              <w:rPr>
                <w:rFonts w:eastAsia="Times New Roman" w:cs="Arial"/>
                <w:sz w:val="22"/>
                <w:szCs w:val="22"/>
              </w:rPr>
              <w:t>5</w:t>
            </w:r>
            <w:r w:rsidRPr="000E796A">
              <w:rPr>
                <w:rFonts w:eastAsia="Times New Roman" w:cs="Arial"/>
                <w:sz w:val="22"/>
                <w:szCs w:val="22"/>
              </w:rPr>
              <w:t>,0×10</w:t>
            </w:r>
            <w:r w:rsidRPr="000E796A">
              <w:rPr>
                <w:sz w:val="22"/>
                <w:szCs w:val="22"/>
                <w:vertAlign w:val="superscript"/>
              </w:rPr>
              <w:t>–3</w:t>
            </w:r>
          </w:p>
        </w:tc>
        <w:tc>
          <w:tcPr>
            <w:tcW w:w="1218" w:type="dxa"/>
            <w:vAlign w:val="center"/>
            <w:hideMark/>
          </w:tcPr>
          <w:p w:rsidR="00376D8C" w:rsidRPr="000E796A" w:rsidRDefault="00376D8C" w:rsidP="00A9237B">
            <w:pPr>
              <w:pStyle w:val="Ssinterligne"/>
              <w:jc w:val="center"/>
              <w:rPr>
                <w:rFonts w:eastAsia="Times New Roman" w:cs="Arial"/>
                <w:sz w:val="22"/>
                <w:szCs w:val="22"/>
              </w:rPr>
            </w:pPr>
            <w:r w:rsidRPr="000E796A">
              <w:rPr>
                <w:rFonts w:eastAsia="Times New Roman" w:cs="Arial"/>
                <w:sz w:val="22"/>
                <w:szCs w:val="22"/>
              </w:rPr>
              <w:t>4,0×10</w:t>
            </w:r>
            <w:r w:rsidRPr="000E796A">
              <w:rPr>
                <w:sz w:val="22"/>
                <w:szCs w:val="22"/>
                <w:vertAlign w:val="superscript"/>
              </w:rPr>
              <w:t>–3</w:t>
            </w:r>
          </w:p>
        </w:tc>
        <w:tc>
          <w:tcPr>
            <w:tcW w:w="1217" w:type="dxa"/>
            <w:vAlign w:val="center"/>
            <w:hideMark/>
          </w:tcPr>
          <w:p w:rsidR="00376D8C" w:rsidRPr="000E796A" w:rsidRDefault="00376D8C" w:rsidP="00A9237B">
            <w:pPr>
              <w:pStyle w:val="Ssinterligne"/>
              <w:jc w:val="center"/>
              <w:rPr>
                <w:rFonts w:eastAsia="Times New Roman" w:cs="Arial"/>
                <w:sz w:val="22"/>
                <w:szCs w:val="22"/>
              </w:rPr>
            </w:pPr>
            <w:r w:rsidRPr="000E796A">
              <w:rPr>
                <w:rFonts w:eastAsia="Times New Roman" w:cs="Arial"/>
                <w:sz w:val="22"/>
                <w:szCs w:val="22"/>
              </w:rPr>
              <w:t>2,0×10</w:t>
            </w:r>
            <w:r w:rsidRPr="000E796A">
              <w:rPr>
                <w:sz w:val="22"/>
                <w:szCs w:val="22"/>
                <w:vertAlign w:val="superscript"/>
              </w:rPr>
              <w:t>–3</w:t>
            </w:r>
          </w:p>
        </w:tc>
        <w:tc>
          <w:tcPr>
            <w:tcW w:w="1218" w:type="dxa"/>
            <w:vAlign w:val="center"/>
            <w:hideMark/>
          </w:tcPr>
          <w:p w:rsidR="00376D8C" w:rsidRPr="000E796A" w:rsidRDefault="00376D8C" w:rsidP="00A9237B">
            <w:pPr>
              <w:pStyle w:val="Ssinterligne"/>
              <w:jc w:val="center"/>
              <w:rPr>
                <w:rFonts w:eastAsia="Times New Roman" w:cs="Arial"/>
                <w:sz w:val="22"/>
                <w:szCs w:val="22"/>
              </w:rPr>
            </w:pPr>
            <w:r w:rsidRPr="000E796A">
              <w:rPr>
                <w:rFonts w:eastAsia="Times New Roman" w:cs="Arial"/>
                <w:sz w:val="22"/>
                <w:szCs w:val="22"/>
              </w:rPr>
              <w:t>1,0×10</w:t>
            </w:r>
            <w:r w:rsidRPr="000E796A">
              <w:rPr>
                <w:sz w:val="22"/>
                <w:szCs w:val="22"/>
                <w:vertAlign w:val="superscript"/>
              </w:rPr>
              <w:t>–3</w:t>
            </w:r>
          </w:p>
        </w:tc>
      </w:tr>
      <w:tr w:rsidR="00376D8C" w:rsidRPr="000E796A" w:rsidTr="00732090">
        <w:trPr>
          <w:trHeight w:val="393"/>
          <w:tblCellSpacing w:w="0" w:type="dxa"/>
          <w:jc w:val="center"/>
        </w:trPr>
        <w:tc>
          <w:tcPr>
            <w:tcW w:w="4862" w:type="dxa"/>
            <w:vAlign w:val="center"/>
            <w:hideMark/>
          </w:tcPr>
          <w:p w:rsidR="00376D8C" w:rsidRPr="000E796A" w:rsidRDefault="00376D8C" w:rsidP="00376D8C">
            <w:pPr>
              <w:pStyle w:val="Ssinterligne"/>
              <w:rPr>
                <w:rFonts w:eastAsia="Times New Roman" w:cs="Arial"/>
                <w:b/>
                <w:sz w:val="22"/>
                <w:szCs w:val="22"/>
              </w:rPr>
            </w:pPr>
            <w:proofErr w:type="spellStart"/>
            <w:r>
              <w:rPr>
                <w:rFonts w:eastAsia="Times New Roman" w:cs="Arial"/>
                <w:b/>
                <w:sz w:val="22"/>
                <w:szCs w:val="22"/>
              </w:rPr>
              <w:t>V</w:t>
            </w:r>
            <w:r w:rsidRPr="005E0A36">
              <w:rPr>
                <w:rFonts w:eastAsia="Times New Roman" w:cs="Arial"/>
                <w:b/>
                <w:sz w:val="22"/>
                <w:szCs w:val="22"/>
                <w:vertAlign w:val="subscript"/>
              </w:rPr>
              <w:t>mère</w:t>
            </w:r>
            <w:proofErr w:type="spellEnd"/>
            <w:r w:rsidRPr="000E796A">
              <w:rPr>
                <w:rFonts w:eastAsia="Times New Roman" w:cs="Arial"/>
                <w:b/>
                <w:sz w:val="22"/>
                <w:szCs w:val="22"/>
              </w:rPr>
              <w:t xml:space="preserve"> (</w:t>
            </w:r>
            <w:proofErr w:type="spellStart"/>
            <w:r w:rsidRPr="000E796A">
              <w:rPr>
                <w:rFonts w:eastAsia="Times New Roman" w:cs="Arial"/>
                <w:b/>
                <w:sz w:val="22"/>
                <w:szCs w:val="22"/>
              </w:rPr>
              <w:t>mL</w:t>
            </w:r>
            <w:proofErr w:type="spellEnd"/>
            <w:r w:rsidRPr="000E796A">
              <w:rPr>
                <w:rFonts w:eastAsia="Times New Roman" w:cs="Arial"/>
                <w:b/>
                <w:sz w:val="22"/>
                <w:szCs w:val="22"/>
              </w:rPr>
              <w:t xml:space="preserve">) à prélever à l’aide d’une </w:t>
            </w:r>
            <w:r w:rsidRPr="00732090">
              <w:rPr>
                <w:rFonts w:eastAsia="Times New Roman" w:cs="Arial"/>
                <w:b/>
                <w:color w:val="0070C0"/>
                <w:sz w:val="24"/>
                <w:szCs w:val="24"/>
              </w:rPr>
              <w:t>pipette jaugée</w:t>
            </w:r>
          </w:p>
        </w:tc>
        <w:tc>
          <w:tcPr>
            <w:tcW w:w="1218" w:type="dxa"/>
            <w:vAlign w:val="center"/>
            <w:hideMark/>
          </w:tcPr>
          <w:p w:rsidR="00376D8C" w:rsidRPr="00732090" w:rsidRDefault="00376D8C" w:rsidP="00A9237B">
            <w:pPr>
              <w:pStyle w:val="Ssinterligne"/>
              <w:jc w:val="center"/>
              <w:rPr>
                <w:rFonts w:eastAsia="Times New Roman" w:cs="Arial"/>
                <w:b/>
                <w:color w:val="0070C0"/>
                <w:sz w:val="28"/>
                <w:szCs w:val="28"/>
              </w:rPr>
            </w:pPr>
            <w:r w:rsidRPr="00732090">
              <w:rPr>
                <w:rFonts w:eastAsia="Times New Roman" w:cs="Arial"/>
                <w:b/>
                <w:color w:val="0070C0"/>
                <w:sz w:val="28"/>
                <w:szCs w:val="28"/>
              </w:rPr>
              <w:t>25</w:t>
            </w:r>
          </w:p>
        </w:tc>
        <w:tc>
          <w:tcPr>
            <w:tcW w:w="1218" w:type="dxa"/>
            <w:vAlign w:val="center"/>
            <w:hideMark/>
          </w:tcPr>
          <w:p w:rsidR="00376D8C" w:rsidRPr="00732090" w:rsidRDefault="00376D8C" w:rsidP="00A9237B">
            <w:pPr>
              <w:pStyle w:val="Ssinterligne"/>
              <w:jc w:val="center"/>
              <w:rPr>
                <w:rFonts w:eastAsia="Times New Roman" w:cs="Arial"/>
                <w:b/>
                <w:color w:val="0070C0"/>
                <w:sz w:val="28"/>
                <w:szCs w:val="28"/>
              </w:rPr>
            </w:pPr>
            <w:r w:rsidRPr="00732090">
              <w:rPr>
                <w:rFonts w:eastAsia="Times New Roman" w:cs="Arial"/>
                <w:b/>
                <w:color w:val="0070C0"/>
                <w:sz w:val="28"/>
                <w:szCs w:val="28"/>
              </w:rPr>
              <w:t>20</w:t>
            </w:r>
          </w:p>
        </w:tc>
        <w:tc>
          <w:tcPr>
            <w:tcW w:w="1217" w:type="dxa"/>
            <w:vAlign w:val="center"/>
            <w:hideMark/>
          </w:tcPr>
          <w:p w:rsidR="00376D8C" w:rsidRPr="00732090" w:rsidRDefault="00376D8C" w:rsidP="00A9237B">
            <w:pPr>
              <w:pStyle w:val="Ssinterligne"/>
              <w:jc w:val="center"/>
              <w:rPr>
                <w:rFonts w:eastAsia="Times New Roman" w:cs="Arial"/>
                <w:b/>
                <w:color w:val="0070C0"/>
                <w:sz w:val="28"/>
                <w:szCs w:val="28"/>
              </w:rPr>
            </w:pPr>
            <w:r w:rsidRPr="00732090">
              <w:rPr>
                <w:rFonts w:eastAsia="Times New Roman" w:cs="Arial"/>
                <w:b/>
                <w:color w:val="0070C0"/>
                <w:sz w:val="28"/>
                <w:szCs w:val="28"/>
              </w:rPr>
              <w:t>10</w:t>
            </w:r>
          </w:p>
        </w:tc>
        <w:tc>
          <w:tcPr>
            <w:tcW w:w="1218" w:type="dxa"/>
            <w:vAlign w:val="center"/>
            <w:hideMark/>
          </w:tcPr>
          <w:p w:rsidR="00376D8C" w:rsidRPr="00732090" w:rsidRDefault="00376D8C" w:rsidP="00A83DD4">
            <w:pPr>
              <w:pStyle w:val="Ssinterligne"/>
              <w:jc w:val="center"/>
              <w:rPr>
                <w:rFonts w:eastAsia="Times New Roman" w:cs="Arial"/>
                <w:b/>
                <w:color w:val="0070C0"/>
                <w:sz w:val="28"/>
                <w:szCs w:val="28"/>
              </w:rPr>
            </w:pPr>
            <w:r w:rsidRPr="00732090">
              <w:rPr>
                <w:rFonts w:eastAsia="Times New Roman" w:cs="Arial"/>
                <w:b/>
                <w:color w:val="0070C0"/>
                <w:sz w:val="28"/>
                <w:szCs w:val="28"/>
              </w:rPr>
              <w:t>5</w:t>
            </w:r>
          </w:p>
        </w:tc>
      </w:tr>
      <w:tr w:rsidR="00376D8C" w:rsidRPr="000E796A" w:rsidTr="00732090">
        <w:trPr>
          <w:trHeight w:val="259"/>
          <w:tblCellSpacing w:w="0" w:type="dxa"/>
          <w:jc w:val="center"/>
        </w:trPr>
        <w:tc>
          <w:tcPr>
            <w:tcW w:w="4862" w:type="dxa"/>
            <w:vAlign w:val="center"/>
            <w:hideMark/>
          </w:tcPr>
          <w:p w:rsidR="00376D8C" w:rsidRPr="000E796A" w:rsidRDefault="00376D8C" w:rsidP="00376D8C">
            <w:pPr>
              <w:pStyle w:val="Ssinterligne"/>
              <w:rPr>
                <w:rFonts w:eastAsia="Times New Roman" w:cs="Arial"/>
                <w:b/>
                <w:sz w:val="22"/>
                <w:szCs w:val="22"/>
              </w:rPr>
            </w:pPr>
            <w:proofErr w:type="spellStart"/>
            <w:r w:rsidRPr="000E796A">
              <w:rPr>
                <w:rFonts w:eastAsia="Times New Roman" w:cs="Arial"/>
                <w:b/>
                <w:sz w:val="22"/>
                <w:szCs w:val="22"/>
              </w:rPr>
              <w:t>V</w:t>
            </w:r>
            <w:r w:rsidRPr="005E0A36">
              <w:rPr>
                <w:rFonts w:eastAsia="Times New Roman" w:cs="Arial"/>
                <w:b/>
                <w:sz w:val="22"/>
                <w:szCs w:val="22"/>
                <w:vertAlign w:val="subscript"/>
              </w:rPr>
              <w:t>fille</w:t>
            </w:r>
            <w:proofErr w:type="spellEnd"/>
            <w:r w:rsidRPr="000E796A">
              <w:rPr>
                <w:rFonts w:eastAsia="Times New Roman" w:cs="Arial"/>
                <w:b/>
                <w:sz w:val="22"/>
                <w:szCs w:val="22"/>
              </w:rPr>
              <w:t xml:space="preserve"> (</w:t>
            </w:r>
            <w:proofErr w:type="spellStart"/>
            <w:r w:rsidRPr="000E796A">
              <w:rPr>
                <w:rFonts w:eastAsia="Times New Roman" w:cs="Arial"/>
                <w:b/>
                <w:sz w:val="22"/>
                <w:szCs w:val="22"/>
              </w:rPr>
              <w:t>mL</w:t>
            </w:r>
            <w:proofErr w:type="spellEnd"/>
            <w:r w:rsidRPr="000E796A">
              <w:rPr>
                <w:rFonts w:eastAsia="Times New Roman" w:cs="Arial"/>
                <w:b/>
                <w:sz w:val="22"/>
                <w:szCs w:val="22"/>
              </w:rPr>
              <w:t xml:space="preserve">) préparé dans </w:t>
            </w:r>
            <w:r w:rsidRPr="00732090">
              <w:rPr>
                <w:rFonts w:eastAsia="Times New Roman" w:cs="Arial"/>
                <w:b/>
                <w:color w:val="0070C0"/>
                <w:sz w:val="24"/>
                <w:szCs w:val="24"/>
              </w:rPr>
              <w:t>une fiole jaugée</w:t>
            </w:r>
          </w:p>
        </w:tc>
        <w:tc>
          <w:tcPr>
            <w:tcW w:w="1218" w:type="dxa"/>
            <w:vAlign w:val="center"/>
            <w:hideMark/>
          </w:tcPr>
          <w:p w:rsidR="00376D8C" w:rsidRPr="000E796A" w:rsidRDefault="00376D8C" w:rsidP="00A9237B">
            <w:pPr>
              <w:pStyle w:val="Ssinterligne"/>
              <w:jc w:val="center"/>
              <w:rPr>
                <w:rFonts w:eastAsia="Times New Roman" w:cs="Arial"/>
                <w:sz w:val="22"/>
                <w:szCs w:val="22"/>
              </w:rPr>
            </w:pPr>
            <w:r w:rsidRPr="000E796A">
              <w:rPr>
                <w:rFonts w:eastAsia="Times New Roman" w:cs="Arial"/>
                <w:sz w:val="22"/>
                <w:szCs w:val="22"/>
              </w:rPr>
              <w:t>50</w:t>
            </w:r>
          </w:p>
        </w:tc>
        <w:tc>
          <w:tcPr>
            <w:tcW w:w="1218" w:type="dxa"/>
            <w:vAlign w:val="center"/>
            <w:hideMark/>
          </w:tcPr>
          <w:p w:rsidR="00376D8C" w:rsidRPr="000E796A" w:rsidRDefault="00376D8C" w:rsidP="00A9237B">
            <w:pPr>
              <w:pStyle w:val="Ssinterligne"/>
              <w:jc w:val="center"/>
              <w:rPr>
                <w:rFonts w:eastAsia="Times New Roman" w:cs="Arial"/>
                <w:sz w:val="22"/>
                <w:szCs w:val="22"/>
              </w:rPr>
            </w:pPr>
            <w:r w:rsidRPr="000E796A">
              <w:rPr>
                <w:rFonts w:eastAsia="Times New Roman" w:cs="Arial"/>
                <w:sz w:val="22"/>
                <w:szCs w:val="22"/>
              </w:rPr>
              <w:t>50</w:t>
            </w:r>
          </w:p>
        </w:tc>
        <w:tc>
          <w:tcPr>
            <w:tcW w:w="1217" w:type="dxa"/>
            <w:vAlign w:val="center"/>
            <w:hideMark/>
          </w:tcPr>
          <w:p w:rsidR="00376D8C" w:rsidRPr="000E796A" w:rsidRDefault="00376D8C" w:rsidP="00A9237B">
            <w:pPr>
              <w:pStyle w:val="Ssinterligne"/>
              <w:jc w:val="center"/>
              <w:rPr>
                <w:rFonts w:eastAsia="Times New Roman" w:cs="Arial"/>
                <w:sz w:val="22"/>
                <w:szCs w:val="22"/>
              </w:rPr>
            </w:pPr>
            <w:r w:rsidRPr="000E796A">
              <w:rPr>
                <w:rFonts w:eastAsia="Times New Roman" w:cs="Arial"/>
                <w:sz w:val="22"/>
                <w:szCs w:val="22"/>
              </w:rPr>
              <w:t>50</w:t>
            </w:r>
          </w:p>
        </w:tc>
        <w:tc>
          <w:tcPr>
            <w:tcW w:w="1218" w:type="dxa"/>
            <w:vAlign w:val="center"/>
            <w:hideMark/>
          </w:tcPr>
          <w:p w:rsidR="00376D8C" w:rsidRPr="000E796A" w:rsidRDefault="00376D8C" w:rsidP="00A9237B">
            <w:pPr>
              <w:pStyle w:val="Ssinterligne"/>
              <w:jc w:val="center"/>
              <w:rPr>
                <w:rFonts w:eastAsia="Times New Roman" w:cs="Arial"/>
                <w:sz w:val="22"/>
                <w:szCs w:val="22"/>
              </w:rPr>
            </w:pPr>
            <w:r w:rsidRPr="000E796A">
              <w:rPr>
                <w:rFonts w:eastAsia="Times New Roman" w:cs="Arial"/>
                <w:sz w:val="22"/>
                <w:szCs w:val="22"/>
              </w:rPr>
              <w:t>50</w:t>
            </w:r>
          </w:p>
        </w:tc>
      </w:tr>
    </w:tbl>
    <w:p w:rsidR="00B7158D" w:rsidRDefault="00B7158D" w:rsidP="00B7158D">
      <w:pPr>
        <w:pStyle w:val="ECEpartie"/>
        <w:numPr>
          <w:ilvl w:val="0"/>
          <w:numId w:val="0"/>
        </w:numPr>
        <w:spacing w:before="120" w:line="360" w:lineRule="auto"/>
        <w:ind w:left="720"/>
        <w:rPr>
          <w:rFonts w:asciiTheme="minorHAnsi" w:hAnsiTheme="minorHAnsi"/>
          <w:b w:val="0"/>
          <w:sz w:val="22"/>
          <w:szCs w:val="22"/>
        </w:rPr>
      </w:pPr>
    </w:p>
    <w:p w:rsidR="00376D8C" w:rsidRDefault="00376D8C" w:rsidP="00A83DD4">
      <w:pPr>
        <w:pStyle w:val="ECEpartie"/>
        <w:numPr>
          <w:ilvl w:val="0"/>
          <w:numId w:val="25"/>
        </w:numPr>
        <w:spacing w:before="120" w:line="360" w:lineRule="auto"/>
        <w:rPr>
          <w:rFonts w:asciiTheme="minorHAnsi" w:hAnsiTheme="minorHAnsi"/>
          <w:b w:val="0"/>
          <w:sz w:val="22"/>
          <w:szCs w:val="22"/>
        </w:rPr>
      </w:pPr>
      <w:r w:rsidRPr="00A303F9">
        <w:rPr>
          <w:rFonts w:asciiTheme="minorHAnsi" w:hAnsiTheme="minorHAnsi"/>
          <w:b w:val="0"/>
          <w:sz w:val="22"/>
          <w:szCs w:val="22"/>
        </w:rPr>
        <w:lastRenderedPageBreak/>
        <w:t>Mise en œuvre du protocole expérimental</w:t>
      </w:r>
    </w:p>
    <w:p w:rsidR="00A83DD4" w:rsidRPr="00D83D9B" w:rsidRDefault="00A83DD4" w:rsidP="00A83DD4">
      <w:pPr>
        <w:pStyle w:val="ECEcorps"/>
        <w:spacing w:line="360" w:lineRule="auto"/>
        <w:rPr>
          <w:i/>
        </w:rPr>
      </w:pPr>
      <w:r w:rsidRPr="00D83D9B">
        <w:rPr>
          <w:i/>
        </w:rPr>
        <w:t>Mesures effectuées avec la diode à 5</w:t>
      </w:r>
      <w:r w:rsidR="00D83D9B">
        <w:rPr>
          <w:i/>
        </w:rPr>
        <w:t xml:space="preserve"> </w:t>
      </w:r>
      <w:r w:rsidRPr="00D83D9B">
        <w:rPr>
          <w:i/>
        </w:rPr>
        <w:t>cm et la photorésistance à 8 cm de la cuve, volets fermés</w:t>
      </w:r>
      <w:r w:rsidR="00D83D9B">
        <w:rPr>
          <w:i/>
        </w:rPr>
        <w:t xml:space="preserve"> (attention à veiller que la photorésistance soit toujours exposée de la même manière à la lumière environnante)</w:t>
      </w:r>
      <w:r w:rsidRPr="00D83D9B">
        <w:rPr>
          <w:i/>
        </w:rPr>
        <w:t>.</w:t>
      </w:r>
    </w:p>
    <w:tbl>
      <w:tblPr>
        <w:tblW w:w="10498"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3321"/>
        <w:gridCol w:w="1196"/>
        <w:gridCol w:w="1196"/>
        <w:gridCol w:w="1196"/>
        <w:gridCol w:w="1196"/>
        <w:gridCol w:w="1196"/>
        <w:gridCol w:w="1197"/>
      </w:tblGrid>
      <w:tr w:rsidR="00376D8C" w:rsidRPr="000E796A" w:rsidTr="00A9237B">
        <w:trPr>
          <w:trHeight w:val="424"/>
          <w:tblCellSpacing w:w="0" w:type="dxa"/>
          <w:jc w:val="center"/>
        </w:trPr>
        <w:tc>
          <w:tcPr>
            <w:tcW w:w="3321" w:type="dxa"/>
            <w:vAlign w:val="center"/>
            <w:hideMark/>
          </w:tcPr>
          <w:p w:rsidR="00376D8C" w:rsidRPr="000E796A" w:rsidRDefault="00376D8C" w:rsidP="00A9237B">
            <w:pPr>
              <w:pStyle w:val="Ssinterligne"/>
              <w:rPr>
                <w:rFonts w:eastAsia="Times New Roman" w:cs="Arial"/>
                <w:b/>
                <w:sz w:val="22"/>
                <w:szCs w:val="22"/>
              </w:rPr>
            </w:pPr>
            <w:r w:rsidRPr="000E796A">
              <w:rPr>
                <w:rFonts w:eastAsia="Times New Roman" w:cs="Arial"/>
                <w:b/>
                <w:sz w:val="22"/>
                <w:szCs w:val="22"/>
              </w:rPr>
              <w:t>Solutions</w:t>
            </w:r>
          </w:p>
        </w:tc>
        <w:tc>
          <w:tcPr>
            <w:tcW w:w="1196" w:type="dxa"/>
            <w:vAlign w:val="center"/>
            <w:hideMark/>
          </w:tcPr>
          <w:p w:rsidR="00376D8C" w:rsidRPr="000E796A" w:rsidRDefault="00376D8C" w:rsidP="00A9237B">
            <w:pPr>
              <w:pStyle w:val="Ssinterligne"/>
              <w:jc w:val="center"/>
              <w:rPr>
                <w:rFonts w:eastAsia="Times New Roman" w:cs="Arial"/>
                <w:b/>
                <w:sz w:val="22"/>
                <w:szCs w:val="22"/>
              </w:rPr>
            </w:pPr>
            <w:r w:rsidRPr="000E796A">
              <w:rPr>
                <w:rFonts w:eastAsia="Times New Roman" w:cs="Arial"/>
                <w:b/>
                <w:sz w:val="22"/>
                <w:szCs w:val="22"/>
              </w:rPr>
              <w:t>S</w:t>
            </w:r>
            <w:r w:rsidRPr="000E796A">
              <w:rPr>
                <w:rFonts w:eastAsia="Times New Roman" w:cs="Arial"/>
                <w:b/>
                <w:sz w:val="22"/>
                <w:szCs w:val="22"/>
                <w:vertAlign w:val="subscript"/>
              </w:rPr>
              <w:t>0</w:t>
            </w:r>
          </w:p>
        </w:tc>
        <w:tc>
          <w:tcPr>
            <w:tcW w:w="1196" w:type="dxa"/>
            <w:vAlign w:val="center"/>
            <w:hideMark/>
          </w:tcPr>
          <w:p w:rsidR="00376D8C" w:rsidRPr="000E796A" w:rsidRDefault="00376D8C" w:rsidP="00A9237B">
            <w:pPr>
              <w:pStyle w:val="Ssinterligne"/>
              <w:jc w:val="center"/>
              <w:rPr>
                <w:rFonts w:eastAsia="Times New Roman" w:cs="Arial"/>
                <w:b/>
                <w:sz w:val="22"/>
                <w:szCs w:val="22"/>
              </w:rPr>
            </w:pPr>
            <w:r w:rsidRPr="000E796A">
              <w:rPr>
                <w:rFonts w:eastAsia="Times New Roman" w:cs="Arial"/>
                <w:b/>
                <w:sz w:val="22"/>
                <w:szCs w:val="22"/>
              </w:rPr>
              <w:t>S</w:t>
            </w:r>
            <w:r w:rsidRPr="000E796A">
              <w:rPr>
                <w:rFonts w:eastAsia="Times New Roman" w:cs="Arial"/>
                <w:b/>
                <w:sz w:val="22"/>
                <w:szCs w:val="22"/>
                <w:vertAlign w:val="subscript"/>
              </w:rPr>
              <w:t>1</w:t>
            </w:r>
          </w:p>
        </w:tc>
        <w:tc>
          <w:tcPr>
            <w:tcW w:w="1196" w:type="dxa"/>
            <w:vAlign w:val="center"/>
            <w:hideMark/>
          </w:tcPr>
          <w:p w:rsidR="00376D8C" w:rsidRPr="000E796A" w:rsidRDefault="00376D8C" w:rsidP="00A9237B">
            <w:pPr>
              <w:pStyle w:val="Ssinterligne"/>
              <w:jc w:val="center"/>
              <w:rPr>
                <w:rFonts w:eastAsia="Times New Roman" w:cs="Arial"/>
                <w:b/>
                <w:sz w:val="22"/>
                <w:szCs w:val="22"/>
              </w:rPr>
            </w:pPr>
            <w:r w:rsidRPr="000E796A">
              <w:rPr>
                <w:rFonts w:eastAsia="Times New Roman" w:cs="Arial"/>
                <w:b/>
                <w:sz w:val="22"/>
                <w:szCs w:val="22"/>
              </w:rPr>
              <w:t>S</w:t>
            </w:r>
            <w:r w:rsidRPr="000E796A">
              <w:rPr>
                <w:rFonts w:eastAsia="Times New Roman" w:cs="Arial"/>
                <w:b/>
                <w:sz w:val="22"/>
                <w:szCs w:val="22"/>
                <w:vertAlign w:val="subscript"/>
              </w:rPr>
              <w:t>2</w:t>
            </w:r>
          </w:p>
        </w:tc>
        <w:tc>
          <w:tcPr>
            <w:tcW w:w="1196" w:type="dxa"/>
            <w:vAlign w:val="center"/>
            <w:hideMark/>
          </w:tcPr>
          <w:p w:rsidR="00376D8C" w:rsidRPr="000E796A" w:rsidRDefault="00376D8C" w:rsidP="00A9237B">
            <w:pPr>
              <w:pStyle w:val="Ssinterligne"/>
              <w:jc w:val="center"/>
              <w:rPr>
                <w:rFonts w:eastAsia="Times New Roman" w:cs="Arial"/>
                <w:b/>
                <w:sz w:val="22"/>
                <w:szCs w:val="22"/>
              </w:rPr>
            </w:pPr>
            <w:r w:rsidRPr="000E796A">
              <w:rPr>
                <w:rFonts w:eastAsia="Times New Roman" w:cs="Arial"/>
                <w:b/>
                <w:sz w:val="22"/>
                <w:szCs w:val="22"/>
              </w:rPr>
              <w:t>S</w:t>
            </w:r>
            <w:r w:rsidRPr="000E796A">
              <w:rPr>
                <w:rFonts w:eastAsia="Times New Roman" w:cs="Arial"/>
                <w:b/>
                <w:sz w:val="22"/>
                <w:szCs w:val="22"/>
                <w:vertAlign w:val="subscript"/>
              </w:rPr>
              <w:t>3</w:t>
            </w:r>
          </w:p>
        </w:tc>
        <w:tc>
          <w:tcPr>
            <w:tcW w:w="1196" w:type="dxa"/>
            <w:vAlign w:val="center"/>
            <w:hideMark/>
          </w:tcPr>
          <w:p w:rsidR="00376D8C" w:rsidRPr="000E796A" w:rsidRDefault="00376D8C" w:rsidP="00A9237B">
            <w:pPr>
              <w:pStyle w:val="Ssinterligne"/>
              <w:jc w:val="center"/>
              <w:rPr>
                <w:rFonts w:eastAsia="Times New Roman" w:cs="Arial"/>
                <w:b/>
                <w:sz w:val="22"/>
                <w:szCs w:val="22"/>
              </w:rPr>
            </w:pPr>
            <w:r w:rsidRPr="000E796A">
              <w:rPr>
                <w:rFonts w:eastAsia="Times New Roman" w:cs="Arial"/>
                <w:b/>
                <w:sz w:val="22"/>
                <w:szCs w:val="22"/>
              </w:rPr>
              <w:t>S</w:t>
            </w:r>
            <w:r w:rsidRPr="000E796A">
              <w:rPr>
                <w:rFonts w:eastAsia="Times New Roman" w:cs="Arial"/>
                <w:b/>
                <w:sz w:val="22"/>
                <w:szCs w:val="22"/>
                <w:vertAlign w:val="subscript"/>
              </w:rPr>
              <w:t>4</w:t>
            </w:r>
          </w:p>
        </w:tc>
        <w:tc>
          <w:tcPr>
            <w:tcW w:w="1197" w:type="dxa"/>
            <w:vAlign w:val="center"/>
          </w:tcPr>
          <w:p w:rsidR="00376D8C" w:rsidRPr="000E796A" w:rsidRDefault="00376D8C" w:rsidP="00A9237B">
            <w:pPr>
              <w:pStyle w:val="Ssinterligne"/>
              <w:jc w:val="center"/>
              <w:rPr>
                <w:rFonts w:eastAsia="Times New Roman" w:cs="Arial"/>
                <w:b/>
                <w:sz w:val="22"/>
                <w:szCs w:val="22"/>
              </w:rPr>
            </w:pPr>
            <w:r w:rsidRPr="000E796A">
              <w:rPr>
                <w:rFonts w:eastAsia="Times New Roman" w:cs="Arial"/>
                <w:b/>
                <w:sz w:val="22"/>
                <w:szCs w:val="22"/>
              </w:rPr>
              <w:t>Eau distillée</w:t>
            </w:r>
          </w:p>
        </w:tc>
      </w:tr>
      <w:tr w:rsidR="00376D8C" w:rsidRPr="000E796A" w:rsidTr="00A9237B">
        <w:trPr>
          <w:trHeight w:val="424"/>
          <w:tblCellSpacing w:w="0" w:type="dxa"/>
          <w:jc w:val="center"/>
        </w:trPr>
        <w:tc>
          <w:tcPr>
            <w:tcW w:w="3321" w:type="dxa"/>
            <w:vAlign w:val="center"/>
            <w:hideMark/>
          </w:tcPr>
          <w:p w:rsidR="00376D8C" w:rsidRPr="000E796A" w:rsidRDefault="00376D8C" w:rsidP="00A9237B">
            <w:pPr>
              <w:pStyle w:val="Ssinterligne"/>
              <w:rPr>
                <w:rFonts w:eastAsia="Times New Roman" w:cs="Arial"/>
                <w:b/>
                <w:sz w:val="22"/>
                <w:szCs w:val="22"/>
              </w:rPr>
            </w:pPr>
            <w:r w:rsidRPr="000E796A">
              <w:rPr>
                <w:rFonts w:eastAsia="Times New Roman" w:cs="Arial"/>
                <w:b/>
                <w:sz w:val="22"/>
                <w:szCs w:val="22"/>
              </w:rPr>
              <w:t>Concentration</w:t>
            </w:r>
            <w:r>
              <w:rPr>
                <w:rFonts w:eastAsia="Times New Roman" w:cs="Arial"/>
                <w:b/>
                <w:sz w:val="22"/>
                <w:szCs w:val="22"/>
              </w:rPr>
              <w:t xml:space="preserve"> massique </w:t>
            </w:r>
            <w:r w:rsidRPr="00390B6B">
              <w:rPr>
                <w:rFonts w:eastAsia="Times New Roman" w:cs="Arial"/>
                <w:b/>
                <w:i/>
                <w:sz w:val="22"/>
                <w:szCs w:val="22"/>
              </w:rPr>
              <w:t>t</w:t>
            </w:r>
            <w:r w:rsidRPr="000E796A">
              <w:rPr>
                <w:rFonts w:eastAsia="Times New Roman" w:cs="Arial"/>
                <w:b/>
                <w:sz w:val="22"/>
                <w:szCs w:val="22"/>
              </w:rPr>
              <w:t xml:space="preserve"> en </w:t>
            </w:r>
            <w:proofErr w:type="spellStart"/>
            <w:r w:rsidRPr="000E796A">
              <w:rPr>
                <w:rFonts w:eastAsia="Times New Roman" w:cs="Arial"/>
                <w:b/>
                <w:sz w:val="22"/>
                <w:szCs w:val="22"/>
              </w:rPr>
              <w:t>g.L</w:t>
            </w:r>
            <w:proofErr w:type="spellEnd"/>
            <w:r w:rsidRPr="000E796A">
              <w:rPr>
                <w:b/>
                <w:sz w:val="22"/>
                <w:szCs w:val="22"/>
                <w:vertAlign w:val="superscript"/>
              </w:rPr>
              <w:t>–1</w:t>
            </w:r>
          </w:p>
        </w:tc>
        <w:tc>
          <w:tcPr>
            <w:tcW w:w="1196" w:type="dxa"/>
            <w:vAlign w:val="center"/>
            <w:hideMark/>
          </w:tcPr>
          <w:p w:rsidR="00376D8C" w:rsidRPr="000E796A" w:rsidRDefault="00376D8C" w:rsidP="00A9237B">
            <w:pPr>
              <w:pStyle w:val="Ssinterligne"/>
              <w:jc w:val="center"/>
              <w:rPr>
                <w:rFonts w:eastAsia="Times New Roman" w:cs="Arial"/>
                <w:sz w:val="22"/>
                <w:szCs w:val="22"/>
              </w:rPr>
            </w:pPr>
            <w:r w:rsidRPr="000E796A">
              <w:rPr>
                <w:rFonts w:eastAsia="Times New Roman" w:cs="Arial"/>
                <w:sz w:val="22"/>
                <w:szCs w:val="22"/>
              </w:rPr>
              <w:t>1,0×10</w:t>
            </w:r>
            <w:r w:rsidRPr="000E796A">
              <w:rPr>
                <w:sz w:val="22"/>
                <w:szCs w:val="22"/>
                <w:vertAlign w:val="superscript"/>
              </w:rPr>
              <w:t>–2</w:t>
            </w:r>
          </w:p>
        </w:tc>
        <w:tc>
          <w:tcPr>
            <w:tcW w:w="1196" w:type="dxa"/>
            <w:vAlign w:val="center"/>
            <w:hideMark/>
          </w:tcPr>
          <w:p w:rsidR="00376D8C" w:rsidRPr="000E796A" w:rsidRDefault="00376D8C" w:rsidP="00A9237B">
            <w:pPr>
              <w:pStyle w:val="Ssinterligne"/>
              <w:jc w:val="center"/>
              <w:rPr>
                <w:rFonts w:eastAsia="Times New Roman" w:cs="Arial"/>
                <w:sz w:val="22"/>
                <w:szCs w:val="22"/>
              </w:rPr>
            </w:pPr>
            <w:r>
              <w:rPr>
                <w:rFonts w:eastAsia="Times New Roman" w:cs="Arial"/>
                <w:sz w:val="22"/>
                <w:szCs w:val="22"/>
              </w:rPr>
              <w:t>5</w:t>
            </w:r>
            <w:r w:rsidRPr="000E796A">
              <w:rPr>
                <w:rFonts w:eastAsia="Times New Roman" w:cs="Arial"/>
                <w:sz w:val="22"/>
                <w:szCs w:val="22"/>
              </w:rPr>
              <w:t>,0×10</w:t>
            </w:r>
            <w:r w:rsidRPr="000E796A">
              <w:rPr>
                <w:sz w:val="22"/>
                <w:szCs w:val="22"/>
                <w:vertAlign w:val="superscript"/>
              </w:rPr>
              <w:t>–3</w:t>
            </w:r>
          </w:p>
        </w:tc>
        <w:tc>
          <w:tcPr>
            <w:tcW w:w="1196" w:type="dxa"/>
            <w:vAlign w:val="center"/>
            <w:hideMark/>
          </w:tcPr>
          <w:p w:rsidR="00376D8C" w:rsidRPr="000E796A" w:rsidRDefault="00376D8C" w:rsidP="00A9237B">
            <w:pPr>
              <w:pStyle w:val="Ssinterligne"/>
              <w:jc w:val="center"/>
              <w:rPr>
                <w:rFonts w:eastAsia="Times New Roman" w:cs="Arial"/>
                <w:sz w:val="22"/>
                <w:szCs w:val="22"/>
              </w:rPr>
            </w:pPr>
            <w:r w:rsidRPr="000E796A">
              <w:rPr>
                <w:rFonts w:eastAsia="Times New Roman" w:cs="Arial"/>
                <w:sz w:val="22"/>
                <w:szCs w:val="22"/>
              </w:rPr>
              <w:t>4,0×10</w:t>
            </w:r>
            <w:r w:rsidRPr="000E796A">
              <w:rPr>
                <w:sz w:val="22"/>
                <w:szCs w:val="22"/>
                <w:vertAlign w:val="superscript"/>
              </w:rPr>
              <w:t>–3</w:t>
            </w:r>
          </w:p>
        </w:tc>
        <w:tc>
          <w:tcPr>
            <w:tcW w:w="1196" w:type="dxa"/>
            <w:vAlign w:val="center"/>
            <w:hideMark/>
          </w:tcPr>
          <w:p w:rsidR="00376D8C" w:rsidRPr="000E796A" w:rsidRDefault="00376D8C" w:rsidP="00A9237B">
            <w:pPr>
              <w:pStyle w:val="Ssinterligne"/>
              <w:jc w:val="center"/>
              <w:rPr>
                <w:rFonts w:eastAsia="Times New Roman" w:cs="Arial"/>
                <w:sz w:val="22"/>
                <w:szCs w:val="22"/>
              </w:rPr>
            </w:pPr>
            <w:r w:rsidRPr="000E796A">
              <w:rPr>
                <w:rFonts w:eastAsia="Times New Roman" w:cs="Arial"/>
                <w:sz w:val="22"/>
                <w:szCs w:val="22"/>
              </w:rPr>
              <w:t>2,0×10</w:t>
            </w:r>
            <w:r w:rsidRPr="000E796A">
              <w:rPr>
                <w:sz w:val="22"/>
                <w:szCs w:val="22"/>
                <w:vertAlign w:val="superscript"/>
              </w:rPr>
              <w:t>–3</w:t>
            </w:r>
          </w:p>
        </w:tc>
        <w:tc>
          <w:tcPr>
            <w:tcW w:w="1196" w:type="dxa"/>
            <w:vAlign w:val="center"/>
            <w:hideMark/>
          </w:tcPr>
          <w:p w:rsidR="00376D8C" w:rsidRPr="000E796A" w:rsidRDefault="00376D8C" w:rsidP="00A9237B">
            <w:pPr>
              <w:pStyle w:val="Ssinterligne"/>
              <w:jc w:val="center"/>
              <w:rPr>
                <w:rFonts w:eastAsia="Times New Roman" w:cs="Arial"/>
                <w:sz w:val="22"/>
                <w:szCs w:val="22"/>
              </w:rPr>
            </w:pPr>
            <w:r w:rsidRPr="000E796A">
              <w:rPr>
                <w:rFonts w:eastAsia="Times New Roman" w:cs="Arial"/>
                <w:sz w:val="22"/>
                <w:szCs w:val="22"/>
              </w:rPr>
              <w:t>1,0×10</w:t>
            </w:r>
            <w:r w:rsidRPr="000E796A">
              <w:rPr>
                <w:sz w:val="22"/>
                <w:szCs w:val="22"/>
                <w:vertAlign w:val="superscript"/>
              </w:rPr>
              <w:t>–3</w:t>
            </w:r>
          </w:p>
        </w:tc>
        <w:tc>
          <w:tcPr>
            <w:tcW w:w="1197" w:type="dxa"/>
            <w:vAlign w:val="center"/>
          </w:tcPr>
          <w:p w:rsidR="00376D8C" w:rsidRPr="000E796A" w:rsidRDefault="00376D8C" w:rsidP="00A9237B">
            <w:pPr>
              <w:pStyle w:val="Ssinterligne"/>
              <w:jc w:val="center"/>
              <w:rPr>
                <w:rFonts w:eastAsia="Times New Roman" w:cs="Arial"/>
                <w:sz w:val="22"/>
                <w:szCs w:val="22"/>
              </w:rPr>
            </w:pPr>
            <w:r w:rsidRPr="000E796A">
              <w:rPr>
                <w:rFonts w:eastAsia="Times New Roman" w:cs="Arial"/>
                <w:sz w:val="22"/>
                <w:szCs w:val="22"/>
              </w:rPr>
              <w:t>0</w:t>
            </w:r>
          </w:p>
        </w:tc>
      </w:tr>
      <w:tr w:rsidR="00376D8C" w:rsidRPr="000E796A" w:rsidTr="00A9237B">
        <w:trPr>
          <w:trHeight w:val="424"/>
          <w:tblCellSpacing w:w="0" w:type="dxa"/>
          <w:jc w:val="center"/>
        </w:trPr>
        <w:tc>
          <w:tcPr>
            <w:tcW w:w="3321" w:type="dxa"/>
            <w:vAlign w:val="center"/>
            <w:hideMark/>
          </w:tcPr>
          <w:p w:rsidR="00376D8C" w:rsidRPr="000E796A" w:rsidRDefault="00376D8C" w:rsidP="00A9237B">
            <w:pPr>
              <w:pStyle w:val="Ssinterligne"/>
              <w:rPr>
                <w:rFonts w:eastAsia="Times New Roman" w:cs="Arial"/>
                <w:b/>
                <w:sz w:val="22"/>
                <w:szCs w:val="22"/>
              </w:rPr>
            </w:pPr>
            <w:r w:rsidRPr="000E796A">
              <w:rPr>
                <w:rFonts w:eastAsia="Times New Roman" w:cs="Arial"/>
                <w:b/>
                <w:sz w:val="22"/>
                <w:szCs w:val="22"/>
              </w:rPr>
              <w:t xml:space="preserve">Résistance </w:t>
            </w:r>
            <w:r w:rsidRPr="000E796A">
              <w:rPr>
                <w:rFonts w:eastAsia="Times New Roman" w:cs="Arial"/>
                <w:b/>
                <w:i/>
                <w:sz w:val="22"/>
                <w:szCs w:val="22"/>
              </w:rPr>
              <w:t>R</w:t>
            </w:r>
            <w:r w:rsidRPr="000E796A">
              <w:rPr>
                <w:rFonts w:eastAsia="Times New Roman" w:cs="Arial"/>
                <w:b/>
                <w:sz w:val="22"/>
                <w:szCs w:val="22"/>
              </w:rPr>
              <w:t xml:space="preserve"> en </w:t>
            </w:r>
            <w:proofErr w:type="spellStart"/>
            <w:r w:rsidR="00A83DD4" w:rsidRPr="00A83DD4">
              <w:rPr>
                <w:rFonts w:eastAsia="Times New Roman" w:cs="Arial"/>
                <w:b/>
                <w:sz w:val="22"/>
                <w:szCs w:val="22"/>
                <w:highlight w:val="yellow"/>
              </w:rPr>
              <w:t>k</w:t>
            </w:r>
            <w:r w:rsidRPr="00A83DD4">
              <w:rPr>
                <w:rFonts w:eastAsia="Times New Roman" w:cs="Arial"/>
                <w:b/>
                <w:sz w:val="22"/>
                <w:szCs w:val="22"/>
                <w:highlight w:val="yellow"/>
              </w:rPr>
              <w:t>Ω</w:t>
            </w:r>
            <w:proofErr w:type="spellEnd"/>
          </w:p>
        </w:tc>
        <w:tc>
          <w:tcPr>
            <w:tcW w:w="1196" w:type="dxa"/>
            <w:vAlign w:val="center"/>
            <w:hideMark/>
          </w:tcPr>
          <w:p w:rsidR="00376D8C" w:rsidRPr="00D83D9B" w:rsidRDefault="00A83DD4" w:rsidP="00A9237B">
            <w:pPr>
              <w:pStyle w:val="Ssinterligne"/>
              <w:jc w:val="center"/>
              <w:rPr>
                <w:rFonts w:eastAsia="Times New Roman" w:cs="Arial"/>
                <w:b/>
                <w:color w:val="0070C0"/>
                <w:sz w:val="22"/>
                <w:szCs w:val="22"/>
              </w:rPr>
            </w:pPr>
            <w:r w:rsidRPr="00D83D9B">
              <w:rPr>
                <w:rFonts w:eastAsia="Times New Roman" w:cs="Arial"/>
                <w:b/>
                <w:color w:val="0070C0"/>
                <w:sz w:val="22"/>
                <w:szCs w:val="22"/>
              </w:rPr>
              <w:t>4,28</w:t>
            </w:r>
          </w:p>
        </w:tc>
        <w:tc>
          <w:tcPr>
            <w:tcW w:w="1196" w:type="dxa"/>
            <w:vAlign w:val="center"/>
            <w:hideMark/>
          </w:tcPr>
          <w:p w:rsidR="00376D8C" w:rsidRPr="00D83D9B" w:rsidRDefault="00A83DD4" w:rsidP="00A9237B">
            <w:pPr>
              <w:pStyle w:val="Ssinterligne"/>
              <w:jc w:val="center"/>
              <w:rPr>
                <w:rFonts w:eastAsia="Times New Roman" w:cs="Arial"/>
                <w:b/>
                <w:color w:val="0070C0"/>
                <w:sz w:val="22"/>
                <w:szCs w:val="22"/>
              </w:rPr>
            </w:pPr>
            <w:r w:rsidRPr="00D83D9B">
              <w:rPr>
                <w:rFonts w:eastAsia="Times New Roman" w:cs="Arial"/>
                <w:b/>
                <w:color w:val="0070C0"/>
                <w:sz w:val="22"/>
                <w:szCs w:val="22"/>
              </w:rPr>
              <w:t>2,57</w:t>
            </w:r>
          </w:p>
        </w:tc>
        <w:tc>
          <w:tcPr>
            <w:tcW w:w="1196" w:type="dxa"/>
            <w:vAlign w:val="center"/>
            <w:hideMark/>
          </w:tcPr>
          <w:p w:rsidR="00376D8C" w:rsidRPr="00D83D9B" w:rsidRDefault="00A83DD4" w:rsidP="00A9237B">
            <w:pPr>
              <w:pStyle w:val="Ssinterligne"/>
              <w:jc w:val="center"/>
              <w:rPr>
                <w:rFonts w:eastAsia="Times New Roman" w:cs="Arial"/>
                <w:b/>
                <w:color w:val="0070C0"/>
                <w:sz w:val="22"/>
                <w:szCs w:val="22"/>
              </w:rPr>
            </w:pPr>
            <w:r w:rsidRPr="00D83D9B">
              <w:rPr>
                <w:rFonts w:eastAsia="Times New Roman" w:cs="Arial"/>
                <w:b/>
                <w:color w:val="0070C0"/>
                <w:sz w:val="22"/>
                <w:szCs w:val="22"/>
              </w:rPr>
              <w:t>1,79</w:t>
            </w:r>
          </w:p>
        </w:tc>
        <w:tc>
          <w:tcPr>
            <w:tcW w:w="1196" w:type="dxa"/>
            <w:vAlign w:val="center"/>
            <w:hideMark/>
          </w:tcPr>
          <w:p w:rsidR="00376D8C" w:rsidRPr="00D83D9B" w:rsidRDefault="00A83DD4" w:rsidP="00A9237B">
            <w:pPr>
              <w:pStyle w:val="Ssinterligne"/>
              <w:jc w:val="center"/>
              <w:rPr>
                <w:rFonts w:eastAsia="Times New Roman" w:cs="Arial"/>
                <w:b/>
                <w:color w:val="0070C0"/>
                <w:sz w:val="22"/>
                <w:szCs w:val="22"/>
              </w:rPr>
            </w:pPr>
            <w:r w:rsidRPr="00D83D9B">
              <w:rPr>
                <w:rFonts w:eastAsia="Times New Roman" w:cs="Arial"/>
                <w:b/>
                <w:color w:val="0070C0"/>
                <w:sz w:val="22"/>
                <w:szCs w:val="22"/>
              </w:rPr>
              <w:t>1,32</w:t>
            </w:r>
          </w:p>
        </w:tc>
        <w:tc>
          <w:tcPr>
            <w:tcW w:w="1196" w:type="dxa"/>
            <w:vAlign w:val="center"/>
            <w:hideMark/>
          </w:tcPr>
          <w:p w:rsidR="00376D8C" w:rsidRPr="00D83D9B" w:rsidRDefault="00A83DD4" w:rsidP="00A9237B">
            <w:pPr>
              <w:pStyle w:val="Ssinterligne"/>
              <w:jc w:val="center"/>
              <w:rPr>
                <w:rFonts w:eastAsia="Times New Roman" w:cs="Arial"/>
                <w:b/>
                <w:color w:val="0070C0"/>
                <w:sz w:val="22"/>
                <w:szCs w:val="22"/>
              </w:rPr>
            </w:pPr>
            <w:r w:rsidRPr="00D83D9B">
              <w:rPr>
                <w:rFonts w:eastAsia="Times New Roman" w:cs="Arial"/>
                <w:b/>
                <w:color w:val="0070C0"/>
                <w:sz w:val="22"/>
                <w:szCs w:val="22"/>
              </w:rPr>
              <w:t>1,08</w:t>
            </w:r>
          </w:p>
        </w:tc>
        <w:tc>
          <w:tcPr>
            <w:tcW w:w="1197" w:type="dxa"/>
            <w:vAlign w:val="center"/>
          </w:tcPr>
          <w:p w:rsidR="00376D8C" w:rsidRPr="00D83D9B" w:rsidRDefault="00A83DD4" w:rsidP="00A9237B">
            <w:pPr>
              <w:pStyle w:val="Ssinterligne"/>
              <w:jc w:val="center"/>
              <w:rPr>
                <w:rFonts w:eastAsia="Times New Roman" w:cs="Arial"/>
                <w:b/>
                <w:color w:val="0070C0"/>
                <w:sz w:val="22"/>
                <w:szCs w:val="22"/>
              </w:rPr>
            </w:pPr>
            <w:r w:rsidRPr="00D83D9B">
              <w:rPr>
                <w:rFonts w:eastAsia="Times New Roman" w:cs="Arial"/>
                <w:b/>
                <w:color w:val="0070C0"/>
                <w:sz w:val="22"/>
                <w:szCs w:val="22"/>
              </w:rPr>
              <w:t>0,57</w:t>
            </w:r>
          </w:p>
        </w:tc>
      </w:tr>
    </w:tbl>
    <w:p w:rsidR="00376D8C" w:rsidRPr="00074656" w:rsidRDefault="00376D8C" w:rsidP="00A83DD4">
      <w:pPr>
        <w:pStyle w:val="ECEpartie"/>
        <w:numPr>
          <w:ilvl w:val="0"/>
          <w:numId w:val="25"/>
        </w:numPr>
        <w:spacing w:before="120"/>
        <w:rPr>
          <w:rFonts w:asciiTheme="minorHAnsi" w:hAnsiTheme="minorHAnsi"/>
          <w:b w:val="0"/>
          <w:sz w:val="28"/>
          <w:szCs w:val="28"/>
        </w:rPr>
      </w:pPr>
      <w:r w:rsidRPr="00074656">
        <w:rPr>
          <w:rFonts w:asciiTheme="minorHAnsi" w:hAnsiTheme="minorHAnsi"/>
          <w:b w:val="0"/>
          <w:sz w:val="28"/>
          <w:szCs w:val="28"/>
        </w:rPr>
        <w:t xml:space="preserve">Détermination de la concentration en colorant dans le sirop (outil : logiciel </w:t>
      </w:r>
      <w:proofErr w:type="spellStart"/>
      <w:r w:rsidRPr="00074656">
        <w:rPr>
          <w:rFonts w:asciiTheme="minorHAnsi" w:hAnsiTheme="minorHAnsi"/>
          <w:color w:val="00B050"/>
          <w:sz w:val="28"/>
          <w:szCs w:val="28"/>
        </w:rPr>
        <w:t>Latispro</w:t>
      </w:r>
      <w:proofErr w:type="spellEnd"/>
      <w:r w:rsidRPr="00074656">
        <w:rPr>
          <w:rFonts w:asciiTheme="minorHAnsi" w:hAnsiTheme="minorHAnsi"/>
          <w:b w:val="0"/>
          <w:sz w:val="28"/>
          <w:szCs w:val="28"/>
        </w:rPr>
        <w:t>)</w:t>
      </w:r>
    </w:p>
    <w:p w:rsidR="00665B58" w:rsidRPr="00074656" w:rsidRDefault="0030264E" w:rsidP="0030264E">
      <w:pPr>
        <w:ind w:firstLine="360"/>
        <w:jc w:val="center"/>
        <w:rPr>
          <w:rFonts w:asciiTheme="minorHAnsi" w:hAnsiTheme="minorHAnsi"/>
          <w:b/>
          <w:noProof/>
          <w:color w:val="0070C0"/>
          <w:sz w:val="28"/>
          <w:szCs w:val="28"/>
        </w:rPr>
      </w:pPr>
      <w:r w:rsidRPr="00074656">
        <w:rPr>
          <w:rFonts w:asciiTheme="minorHAnsi" w:hAnsiTheme="minorHAnsi"/>
          <w:noProof/>
          <w:sz w:val="28"/>
          <w:szCs w:val="28"/>
        </w:rPr>
        <w:t>Résistance pour le sirop dilué :</w:t>
      </w:r>
      <w:r w:rsidRPr="00074656">
        <w:rPr>
          <w:rFonts w:asciiTheme="minorHAnsi" w:hAnsiTheme="minorHAnsi"/>
          <w:noProof/>
          <w:sz w:val="28"/>
          <w:szCs w:val="28"/>
        </w:rPr>
        <w:tab/>
      </w:r>
      <w:r w:rsidRPr="00074656">
        <w:rPr>
          <w:rFonts w:asciiTheme="minorHAnsi" w:hAnsiTheme="minorHAnsi"/>
          <w:b/>
          <w:noProof/>
          <w:color w:val="0070C0"/>
          <w:sz w:val="28"/>
          <w:szCs w:val="28"/>
        </w:rPr>
        <w:t>R</w:t>
      </w:r>
      <w:r w:rsidRPr="00074656">
        <w:rPr>
          <w:rFonts w:asciiTheme="minorHAnsi" w:hAnsiTheme="minorHAnsi"/>
          <w:b/>
          <w:noProof/>
          <w:color w:val="0070C0"/>
          <w:sz w:val="28"/>
          <w:szCs w:val="28"/>
          <w:vertAlign w:val="subscript"/>
        </w:rPr>
        <w:t>dilué</w:t>
      </w:r>
      <w:r w:rsidRPr="00074656">
        <w:rPr>
          <w:rFonts w:asciiTheme="minorHAnsi" w:hAnsiTheme="minorHAnsi"/>
          <w:b/>
          <w:noProof/>
          <w:color w:val="0070C0"/>
          <w:sz w:val="28"/>
          <w:szCs w:val="28"/>
        </w:rPr>
        <w:t xml:space="preserve"> = 1,42 kΩ</w:t>
      </w:r>
    </w:p>
    <w:p w:rsidR="0030264E" w:rsidRDefault="0030264E" w:rsidP="0030264E">
      <w:pPr>
        <w:ind w:left="360"/>
        <w:rPr>
          <w:rFonts w:asciiTheme="minorHAnsi" w:hAnsiTheme="minorHAnsi"/>
          <w:noProof/>
          <w:sz w:val="22"/>
          <w:szCs w:val="22"/>
        </w:rPr>
      </w:pPr>
      <w:r>
        <w:rPr>
          <w:rFonts w:asciiTheme="minorHAnsi" w:hAnsiTheme="minorHAnsi"/>
          <w:noProof/>
          <w:sz w:val="22"/>
          <w:szCs w:val="22"/>
        </w:rPr>
        <w:drawing>
          <wp:anchor distT="0" distB="0" distL="114300" distR="114300" simplePos="0" relativeHeight="251707392" behindDoc="0" locked="0" layoutInCell="1" allowOverlap="1">
            <wp:simplePos x="0" y="0"/>
            <wp:positionH relativeFrom="column">
              <wp:posOffset>-100965</wp:posOffset>
            </wp:positionH>
            <wp:positionV relativeFrom="paragraph">
              <wp:posOffset>121285</wp:posOffset>
            </wp:positionV>
            <wp:extent cx="6821170" cy="3122295"/>
            <wp:effectExtent l="19050" t="0" r="0" b="0"/>
            <wp:wrapNone/>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1764" t="11364" b="8636"/>
                    <a:stretch>
                      <a:fillRect/>
                    </a:stretch>
                  </pic:blipFill>
                  <pic:spPr bwMode="auto">
                    <a:xfrm>
                      <a:off x="0" y="0"/>
                      <a:ext cx="6821170" cy="3122295"/>
                    </a:xfrm>
                    <a:prstGeom prst="rect">
                      <a:avLst/>
                    </a:prstGeom>
                    <a:noFill/>
                    <a:ln w="9525">
                      <a:noFill/>
                      <a:miter lim="800000"/>
                      <a:headEnd/>
                      <a:tailEnd/>
                    </a:ln>
                  </pic:spPr>
                </pic:pic>
              </a:graphicData>
            </a:graphic>
          </wp:anchor>
        </w:drawing>
      </w:r>
    </w:p>
    <w:p w:rsidR="0030264E" w:rsidRDefault="0030264E" w:rsidP="0030264E">
      <w:pPr>
        <w:ind w:left="360"/>
        <w:jc w:val="center"/>
        <w:rPr>
          <w:rFonts w:asciiTheme="minorHAnsi" w:hAnsiTheme="minorHAnsi"/>
          <w:noProof/>
          <w:sz w:val="22"/>
          <w:szCs w:val="22"/>
        </w:rPr>
      </w:pPr>
    </w:p>
    <w:p w:rsidR="0030264E" w:rsidRDefault="0030264E" w:rsidP="0030264E">
      <w:pPr>
        <w:ind w:left="360"/>
        <w:jc w:val="center"/>
        <w:rPr>
          <w:rFonts w:asciiTheme="minorHAnsi" w:hAnsiTheme="minorHAnsi"/>
          <w:noProof/>
          <w:sz w:val="22"/>
          <w:szCs w:val="22"/>
        </w:rPr>
      </w:pPr>
    </w:p>
    <w:p w:rsidR="0030264E" w:rsidRDefault="0030264E" w:rsidP="0030264E">
      <w:pPr>
        <w:ind w:left="360"/>
        <w:jc w:val="center"/>
        <w:rPr>
          <w:rFonts w:asciiTheme="minorHAnsi" w:hAnsiTheme="minorHAnsi"/>
          <w:noProof/>
          <w:sz w:val="22"/>
          <w:szCs w:val="22"/>
        </w:rPr>
      </w:pPr>
    </w:p>
    <w:p w:rsidR="0030264E" w:rsidRDefault="0030264E" w:rsidP="0030264E">
      <w:pPr>
        <w:ind w:left="360"/>
        <w:jc w:val="center"/>
        <w:rPr>
          <w:rFonts w:asciiTheme="minorHAnsi" w:hAnsiTheme="minorHAnsi"/>
          <w:noProof/>
          <w:sz w:val="22"/>
          <w:szCs w:val="22"/>
        </w:rPr>
      </w:pPr>
    </w:p>
    <w:p w:rsidR="0030264E" w:rsidRDefault="0030264E" w:rsidP="0030264E">
      <w:pPr>
        <w:ind w:left="360"/>
        <w:jc w:val="center"/>
        <w:rPr>
          <w:rFonts w:asciiTheme="minorHAnsi" w:hAnsiTheme="minorHAnsi"/>
          <w:noProof/>
          <w:sz w:val="22"/>
          <w:szCs w:val="22"/>
        </w:rPr>
      </w:pPr>
    </w:p>
    <w:p w:rsidR="0030264E" w:rsidRDefault="0030264E" w:rsidP="0030264E">
      <w:pPr>
        <w:ind w:left="360"/>
        <w:jc w:val="center"/>
        <w:rPr>
          <w:rFonts w:asciiTheme="minorHAnsi" w:hAnsiTheme="minorHAnsi"/>
          <w:noProof/>
          <w:sz w:val="22"/>
          <w:szCs w:val="22"/>
        </w:rPr>
      </w:pPr>
    </w:p>
    <w:p w:rsidR="0030264E" w:rsidRDefault="0030264E" w:rsidP="0030264E">
      <w:pPr>
        <w:ind w:left="360"/>
        <w:jc w:val="center"/>
        <w:rPr>
          <w:rFonts w:asciiTheme="minorHAnsi" w:hAnsiTheme="minorHAnsi"/>
          <w:noProof/>
          <w:sz w:val="22"/>
          <w:szCs w:val="22"/>
        </w:rPr>
      </w:pPr>
    </w:p>
    <w:p w:rsidR="0030264E" w:rsidRDefault="0030264E" w:rsidP="0030264E">
      <w:pPr>
        <w:ind w:left="360"/>
        <w:jc w:val="center"/>
        <w:rPr>
          <w:rFonts w:asciiTheme="minorHAnsi" w:hAnsiTheme="minorHAnsi"/>
          <w:noProof/>
          <w:sz w:val="22"/>
          <w:szCs w:val="22"/>
        </w:rPr>
      </w:pPr>
    </w:p>
    <w:p w:rsidR="0030264E" w:rsidRDefault="0030264E" w:rsidP="0030264E">
      <w:pPr>
        <w:ind w:left="360"/>
        <w:jc w:val="center"/>
        <w:rPr>
          <w:rFonts w:asciiTheme="minorHAnsi" w:hAnsiTheme="minorHAnsi"/>
          <w:noProof/>
          <w:sz w:val="22"/>
          <w:szCs w:val="22"/>
        </w:rPr>
      </w:pPr>
    </w:p>
    <w:p w:rsidR="0030264E" w:rsidRDefault="0030264E" w:rsidP="0030264E">
      <w:pPr>
        <w:ind w:left="360"/>
        <w:jc w:val="center"/>
        <w:rPr>
          <w:rFonts w:asciiTheme="minorHAnsi" w:hAnsiTheme="minorHAnsi"/>
          <w:noProof/>
          <w:sz w:val="22"/>
          <w:szCs w:val="22"/>
        </w:rPr>
      </w:pPr>
    </w:p>
    <w:p w:rsidR="0030264E" w:rsidRDefault="0030264E" w:rsidP="0030264E">
      <w:pPr>
        <w:ind w:left="360"/>
        <w:jc w:val="center"/>
        <w:rPr>
          <w:rFonts w:asciiTheme="minorHAnsi" w:hAnsiTheme="minorHAnsi"/>
          <w:noProof/>
          <w:sz w:val="22"/>
          <w:szCs w:val="22"/>
        </w:rPr>
      </w:pPr>
    </w:p>
    <w:p w:rsidR="0030264E" w:rsidRDefault="0030264E" w:rsidP="0030264E">
      <w:pPr>
        <w:ind w:left="360"/>
        <w:jc w:val="center"/>
        <w:rPr>
          <w:rFonts w:asciiTheme="minorHAnsi" w:hAnsiTheme="minorHAnsi"/>
          <w:noProof/>
          <w:sz w:val="22"/>
          <w:szCs w:val="22"/>
        </w:rPr>
      </w:pPr>
    </w:p>
    <w:p w:rsidR="0030264E" w:rsidRDefault="0030264E" w:rsidP="0030264E">
      <w:pPr>
        <w:ind w:left="360"/>
        <w:jc w:val="center"/>
        <w:rPr>
          <w:rFonts w:asciiTheme="minorHAnsi" w:hAnsiTheme="minorHAnsi"/>
          <w:noProof/>
          <w:sz w:val="22"/>
          <w:szCs w:val="22"/>
        </w:rPr>
      </w:pPr>
    </w:p>
    <w:p w:rsidR="0030264E" w:rsidRDefault="0030264E" w:rsidP="0030264E">
      <w:pPr>
        <w:ind w:left="360"/>
        <w:jc w:val="center"/>
        <w:rPr>
          <w:rFonts w:asciiTheme="minorHAnsi" w:hAnsiTheme="minorHAnsi"/>
          <w:noProof/>
          <w:sz w:val="22"/>
          <w:szCs w:val="22"/>
        </w:rPr>
      </w:pPr>
    </w:p>
    <w:p w:rsidR="0030264E" w:rsidRDefault="0030264E" w:rsidP="0030264E">
      <w:pPr>
        <w:ind w:left="360"/>
        <w:jc w:val="center"/>
        <w:rPr>
          <w:rFonts w:asciiTheme="minorHAnsi" w:hAnsiTheme="minorHAnsi"/>
          <w:noProof/>
          <w:sz w:val="22"/>
          <w:szCs w:val="22"/>
        </w:rPr>
      </w:pPr>
    </w:p>
    <w:p w:rsidR="0030264E" w:rsidRDefault="0030264E" w:rsidP="0030264E">
      <w:pPr>
        <w:ind w:left="360"/>
        <w:jc w:val="center"/>
        <w:rPr>
          <w:rFonts w:asciiTheme="minorHAnsi" w:hAnsiTheme="minorHAnsi"/>
          <w:noProof/>
          <w:sz w:val="22"/>
          <w:szCs w:val="22"/>
        </w:rPr>
      </w:pPr>
    </w:p>
    <w:p w:rsidR="0030264E" w:rsidRDefault="0030264E" w:rsidP="0030264E">
      <w:pPr>
        <w:ind w:left="360"/>
        <w:jc w:val="center"/>
        <w:rPr>
          <w:rFonts w:asciiTheme="minorHAnsi" w:hAnsiTheme="minorHAnsi"/>
          <w:noProof/>
          <w:sz w:val="22"/>
          <w:szCs w:val="22"/>
        </w:rPr>
      </w:pPr>
    </w:p>
    <w:p w:rsidR="0030264E" w:rsidRDefault="0030264E" w:rsidP="0030264E">
      <w:pPr>
        <w:ind w:left="360"/>
        <w:jc w:val="center"/>
        <w:rPr>
          <w:rFonts w:asciiTheme="minorHAnsi" w:hAnsiTheme="minorHAnsi"/>
          <w:noProof/>
          <w:sz w:val="22"/>
          <w:szCs w:val="22"/>
        </w:rPr>
      </w:pPr>
    </w:p>
    <w:p w:rsidR="0030264E" w:rsidRDefault="0030264E" w:rsidP="0030264E">
      <w:pPr>
        <w:ind w:left="360"/>
        <w:jc w:val="center"/>
        <w:rPr>
          <w:rFonts w:asciiTheme="minorHAnsi" w:hAnsiTheme="minorHAnsi"/>
          <w:noProof/>
          <w:sz w:val="22"/>
          <w:szCs w:val="22"/>
        </w:rPr>
      </w:pPr>
    </w:p>
    <w:p w:rsidR="0030264E" w:rsidRPr="00074656" w:rsidRDefault="0030264E" w:rsidP="00074656">
      <w:pPr>
        <w:spacing w:line="360" w:lineRule="auto"/>
        <w:ind w:left="360" w:firstLine="348"/>
        <w:rPr>
          <w:rFonts w:asciiTheme="minorHAnsi" w:hAnsiTheme="minorHAnsi"/>
          <w:b/>
          <w:noProof/>
          <w:color w:val="0070C0"/>
          <w:sz w:val="28"/>
          <w:szCs w:val="28"/>
        </w:rPr>
      </w:pPr>
      <w:r w:rsidRPr="00074656">
        <w:rPr>
          <w:rFonts w:asciiTheme="minorHAnsi" w:hAnsiTheme="minorHAnsi"/>
          <w:noProof/>
          <w:sz w:val="28"/>
          <w:szCs w:val="28"/>
        </w:rPr>
        <w:t xml:space="preserve">Par lecture graphique (outil Réticule) : </w:t>
      </w:r>
      <w:r w:rsidRPr="00074656">
        <w:rPr>
          <w:rFonts w:asciiTheme="minorHAnsi" w:hAnsiTheme="minorHAnsi"/>
          <w:noProof/>
          <w:sz w:val="28"/>
          <w:szCs w:val="28"/>
        </w:rPr>
        <w:tab/>
      </w:r>
      <w:r w:rsidRPr="00074656">
        <w:rPr>
          <w:rFonts w:asciiTheme="minorHAnsi" w:hAnsiTheme="minorHAnsi"/>
          <w:b/>
          <w:noProof/>
          <w:color w:val="0070C0"/>
          <w:sz w:val="28"/>
          <w:szCs w:val="28"/>
        </w:rPr>
        <w:t>t</w:t>
      </w:r>
      <w:r w:rsidRPr="00074656">
        <w:rPr>
          <w:rFonts w:asciiTheme="minorHAnsi" w:hAnsiTheme="minorHAnsi"/>
          <w:b/>
          <w:noProof/>
          <w:color w:val="0070C0"/>
          <w:sz w:val="28"/>
          <w:szCs w:val="28"/>
          <w:vertAlign w:val="subscript"/>
        </w:rPr>
        <w:t>dilué</w:t>
      </w:r>
      <w:r w:rsidRPr="00074656">
        <w:rPr>
          <w:rFonts w:asciiTheme="minorHAnsi" w:hAnsiTheme="minorHAnsi"/>
          <w:b/>
          <w:noProof/>
          <w:color w:val="0070C0"/>
          <w:sz w:val="28"/>
          <w:szCs w:val="28"/>
        </w:rPr>
        <w:t xml:space="preserve"> = 2,4</w:t>
      </w:r>
      <w:r w:rsidR="00F46217" w:rsidRPr="00074656">
        <w:rPr>
          <w:rFonts w:asciiTheme="minorHAnsi" w:hAnsiTheme="minorHAnsi"/>
          <w:b/>
          <w:noProof/>
          <w:color w:val="0070C0"/>
          <w:sz w:val="28"/>
          <w:szCs w:val="28"/>
        </w:rPr>
        <w:t>0</w:t>
      </w:r>
      <w:r w:rsidRPr="00074656">
        <w:rPr>
          <w:rFonts w:asciiTheme="minorHAnsi" w:hAnsiTheme="minorHAnsi"/>
          <w:b/>
          <w:noProof/>
          <w:color w:val="0070C0"/>
          <w:sz w:val="28"/>
          <w:szCs w:val="28"/>
        </w:rPr>
        <w:t xml:space="preserve"> mg.L</w:t>
      </w:r>
      <w:r w:rsidRPr="00074656">
        <w:rPr>
          <w:rFonts w:asciiTheme="minorHAnsi" w:hAnsiTheme="minorHAnsi"/>
          <w:b/>
          <w:noProof/>
          <w:color w:val="0070C0"/>
          <w:sz w:val="28"/>
          <w:szCs w:val="28"/>
          <w:vertAlign w:val="superscript"/>
        </w:rPr>
        <w:t>-1</w:t>
      </w:r>
    </w:p>
    <w:p w:rsidR="0030264E" w:rsidRPr="00074656" w:rsidRDefault="0030264E" w:rsidP="00F46217">
      <w:pPr>
        <w:ind w:left="360" w:firstLine="348"/>
        <w:rPr>
          <w:rFonts w:asciiTheme="minorHAnsi" w:hAnsiTheme="minorHAnsi"/>
          <w:noProof/>
          <w:sz w:val="28"/>
          <w:szCs w:val="28"/>
        </w:rPr>
      </w:pPr>
      <w:r w:rsidRPr="00074656">
        <w:rPr>
          <w:rFonts w:asciiTheme="minorHAnsi" w:hAnsiTheme="minorHAnsi"/>
          <w:noProof/>
          <w:sz w:val="28"/>
          <w:szCs w:val="28"/>
        </w:rPr>
        <w:t>t = 4 × t</w:t>
      </w:r>
      <w:r w:rsidRPr="00074656">
        <w:rPr>
          <w:rFonts w:asciiTheme="minorHAnsi" w:hAnsiTheme="minorHAnsi"/>
          <w:noProof/>
          <w:sz w:val="28"/>
          <w:szCs w:val="28"/>
          <w:vertAlign w:val="subscript"/>
        </w:rPr>
        <w:t>dilué</w:t>
      </w:r>
      <w:r w:rsidRPr="00074656">
        <w:rPr>
          <w:rFonts w:asciiTheme="minorHAnsi" w:hAnsiTheme="minorHAnsi"/>
          <w:noProof/>
          <w:sz w:val="28"/>
          <w:szCs w:val="28"/>
        </w:rPr>
        <w:t xml:space="preserve"> = 9,6</w:t>
      </w:r>
      <w:r w:rsidR="00F46217" w:rsidRPr="00074656">
        <w:rPr>
          <w:rFonts w:asciiTheme="minorHAnsi" w:hAnsiTheme="minorHAnsi"/>
          <w:noProof/>
          <w:sz w:val="28"/>
          <w:szCs w:val="28"/>
        </w:rPr>
        <w:t>0</w:t>
      </w:r>
      <w:r w:rsidRPr="00074656">
        <w:rPr>
          <w:rFonts w:asciiTheme="minorHAnsi" w:hAnsiTheme="minorHAnsi"/>
          <w:noProof/>
          <w:sz w:val="28"/>
          <w:szCs w:val="28"/>
        </w:rPr>
        <w:t xml:space="preserve"> mg.L</w:t>
      </w:r>
      <w:r w:rsidRPr="00074656">
        <w:rPr>
          <w:rFonts w:asciiTheme="minorHAnsi" w:hAnsiTheme="minorHAnsi"/>
          <w:noProof/>
          <w:sz w:val="28"/>
          <w:szCs w:val="28"/>
          <w:vertAlign w:val="superscript"/>
        </w:rPr>
        <w:t>-1</w:t>
      </w:r>
    </w:p>
    <w:p w:rsidR="0030264E" w:rsidRPr="00074656" w:rsidRDefault="0030264E" w:rsidP="0030264E">
      <w:pPr>
        <w:ind w:left="360"/>
        <w:rPr>
          <w:rFonts w:asciiTheme="minorHAnsi" w:hAnsiTheme="minorHAnsi"/>
          <w:noProof/>
          <w:sz w:val="28"/>
          <w:szCs w:val="28"/>
        </w:rPr>
      </w:pPr>
    </w:p>
    <w:p w:rsidR="0030264E" w:rsidRPr="00074656" w:rsidRDefault="0030264E" w:rsidP="00074656">
      <w:pPr>
        <w:ind w:left="360"/>
        <w:rPr>
          <w:rFonts w:asciiTheme="minorHAnsi" w:hAnsiTheme="minorHAnsi"/>
          <w:b/>
          <w:noProof/>
          <w:sz w:val="28"/>
          <w:szCs w:val="28"/>
        </w:rPr>
      </w:pPr>
      <w:r w:rsidRPr="00074656">
        <w:rPr>
          <w:rFonts w:asciiTheme="minorHAnsi" w:hAnsiTheme="minorHAnsi"/>
          <w:b/>
          <w:noProof/>
          <w:sz w:val="28"/>
          <w:szCs w:val="28"/>
          <w:highlight w:val="yellow"/>
        </w:rPr>
        <w:t xml:space="preserve">Conclusion : le sirop de menthe commercial a une teneur </w:t>
      </w:r>
      <w:r w:rsidR="00074656">
        <w:rPr>
          <w:rFonts w:asciiTheme="minorHAnsi" w:hAnsiTheme="minorHAnsi"/>
          <w:b/>
          <w:noProof/>
          <w:sz w:val="28"/>
          <w:szCs w:val="28"/>
          <w:highlight w:val="yellow"/>
        </w:rPr>
        <w:t xml:space="preserve">(concentration massique) </w:t>
      </w:r>
      <w:r w:rsidRPr="00074656">
        <w:rPr>
          <w:rFonts w:asciiTheme="minorHAnsi" w:hAnsiTheme="minorHAnsi"/>
          <w:b/>
          <w:noProof/>
          <w:sz w:val="28"/>
          <w:szCs w:val="28"/>
          <w:highlight w:val="yellow"/>
        </w:rPr>
        <w:t>en colorant E131 égale à 9,6 mg.L</w:t>
      </w:r>
      <w:r w:rsidRPr="00074656">
        <w:rPr>
          <w:rFonts w:asciiTheme="minorHAnsi" w:hAnsiTheme="minorHAnsi"/>
          <w:b/>
          <w:noProof/>
          <w:sz w:val="28"/>
          <w:szCs w:val="28"/>
          <w:highlight w:val="yellow"/>
          <w:vertAlign w:val="superscript"/>
        </w:rPr>
        <w:t>-1</w:t>
      </w:r>
      <w:r w:rsidRPr="00074656">
        <w:rPr>
          <w:rFonts w:asciiTheme="minorHAnsi" w:hAnsiTheme="minorHAnsi"/>
          <w:b/>
          <w:noProof/>
          <w:sz w:val="28"/>
          <w:szCs w:val="28"/>
          <w:highlight w:val="yellow"/>
        </w:rPr>
        <w:t>.</w:t>
      </w:r>
    </w:p>
    <w:p w:rsidR="0030264E" w:rsidRPr="00074656" w:rsidRDefault="0030264E" w:rsidP="0030264E">
      <w:pPr>
        <w:ind w:left="360"/>
        <w:rPr>
          <w:rFonts w:asciiTheme="minorHAnsi" w:hAnsiTheme="minorHAnsi"/>
          <w:noProof/>
          <w:sz w:val="28"/>
          <w:szCs w:val="28"/>
        </w:rPr>
      </w:pPr>
    </w:p>
    <w:p w:rsidR="0030264E" w:rsidRPr="00074656" w:rsidRDefault="0030264E" w:rsidP="00F46217">
      <w:pPr>
        <w:pStyle w:val="Paragraphedeliste"/>
        <w:numPr>
          <w:ilvl w:val="0"/>
          <w:numId w:val="25"/>
        </w:numPr>
        <w:spacing w:line="360" w:lineRule="auto"/>
        <w:rPr>
          <w:rFonts w:asciiTheme="minorHAnsi" w:hAnsiTheme="minorHAnsi"/>
          <w:noProof/>
          <w:sz w:val="28"/>
          <w:szCs w:val="28"/>
        </w:rPr>
      </w:pPr>
      <w:r w:rsidRPr="00074656">
        <w:rPr>
          <w:rFonts w:asciiTheme="minorHAnsi" w:hAnsiTheme="minorHAnsi"/>
          <w:noProof/>
          <w:sz w:val="28"/>
          <w:szCs w:val="28"/>
        </w:rPr>
        <w:t xml:space="preserve">La DJA du bleu patenté (E131) est de </w:t>
      </w:r>
      <w:r w:rsidRPr="00074656">
        <w:rPr>
          <w:rFonts w:asciiTheme="minorHAnsi" w:hAnsiTheme="minorHAnsi"/>
          <w:b/>
          <w:noProof/>
          <w:color w:val="FF0000"/>
          <w:sz w:val="28"/>
          <w:szCs w:val="28"/>
        </w:rPr>
        <w:t>2,5 mg</w:t>
      </w:r>
      <w:r w:rsidR="00F46217" w:rsidRPr="00074656">
        <w:rPr>
          <w:rFonts w:asciiTheme="minorHAnsi" w:hAnsiTheme="minorHAnsi"/>
          <w:b/>
          <w:noProof/>
          <w:color w:val="FF0000"/>
          <w:sz w:val="28"/>
          <w:szCs w:val="28"/>
        </w:rPr>
        <w:t xml:space="preserve"> </w:t>
      </w:r>
      <w:r w:rsidRPr="00074656">
        <w:rPr>
          <w:rFonts w:asciiTheme="minorHAnsi" w:hAnsiTheme="minorHAnsi"/>
          <w:b/>
          <w:noProof/>
          <w:color w:val="FF0000"/>
          <w:sz w:val="28"/>
          <w:szCs w:val="28"/>
        </w:rPr>
        <w:t>/</w:t>
      </w:r>
      <w:r w:rsidR="00F46217" w:rsidRPr="00074656">
        <w:rPr>
          <w:rFonts w:asciiTheme="minorHAnsi" w:hAnsiTheme="minorHAnsi"/>
          <w:b/>
          <w:noProof/>
          <w:color w:val="FF0000"/>
          <w:sz w:val="28"/>
          <w:szCs w:val="28"/>
        </w:rPr>
        <w:t xml:space="preserve"> </w:t>
      </w:r>
      <w:r w:rsidRPr="00074656">
        <w:rPr>
          <w:rFonts w:asciiTheme="minorHAnsi" w:hAnsiTheme="minorHAnsi"/>
          <w:b/>
          <w:noProof/>
          <w:color w:val="FF0000"/>
          <w:sz w:val="28"/>
          <w:szCs w:val="28"/>
        </w:rPr>
        <w:t>kg</w:t>
      </w:r>
      <w:r w:rsidR="00F46217" w:rsidRPr="00074656">
        <w:rPr>
          <w:rFonts w:asciiTheme="minorHAnsi" w:hAnsiTheme="minorHAnsi"/>
          <w:b/>
          <w:noProof/>
          <w:color w:val="FF0000"/>
          <w:sz w:val="28"/>
          <w:szCs w:val="28"/>
        </w:rPr>
        <w:t xml:space="preserve"> </w:t>
      </w:r>
      <w:r w:rsidRPr="00074656">
        <w:rPr>
          <w:rFonts w:asciiTheme="minorHAnsi" w:hAnsiTheme="minorHAnsi"/>
          <w:b/>
          <w:noProof/>
          <w:color w:val="FF0000"/>
          <w:sz w:val="28"/>
          <w:szCs w:val="28"/>
        </w:rPr>
        <w:t>/</w:t>
      </w:r>
      <w:r w:rsidR="00F46217" w:rsidRPr="00074656">
        <w:rPr>
          <w:rFonts w:asciiTheme="minorHAnsi" w:hAnsiTheme="minorHAnsi"/>
          <w:b/>
          <w:noProof/>
          <w:color w:val="FF0000"/>
          <w:sz w:val="28"/>
          <w:szCs w:val="28"/>
        </w:rPr>
        <w:t xml:space="preserve"> </w:t>
      </w:r>
      <w:r w:rsidRPr="00074656">
        <w:rPr>
          <w:rFonts w:asciiTheme="minorHAnsi" w:hAnsiTheme="minorHAnsi"/>
          <w:b/>
          <w:noProof/>
          <w:color w:val="FF0000"/>
          <w:sz w:val="28"/>
          <w:szCs w:val="28"/>
        </w:rPr>
        <w:t>jour</w:t>
      </w:r>
      <w:r w:rsidRPr="00074656">
        <w:rPr>
          <w:rFonts w:asciiTheme="minorHAnsi" w:hAnsiTheme="minorHAnsi"/>
          <w:noProof/>
          <w:sz w:val="28"/>
          <w:szCs w:val="28"/>
        </w:rPr>
        <w:t xml:space="preserve"> (voi</w:t>
      </w:r>
      <w:r w:rsidR="00F46217" w:rsidRPr="00074656">
        <w:rPr>
          <w:rFonts w:asciiTheme="minorHAnsi" w:hAnsiTheme="minorHAnsi"/>
          <w:noProof/>
          <w:sz w:val="28"/>
          <w:szCs w:val="28"/>
        </w:rPr>
        <w:t>r</w:t>
      </w:r>
      <w:r w:rsidRPr="00074656">
        <w:rPr>
          <w:rFonts w:asciiTheme="minorHAnsi" w:hAnsiTheme="minorHAnsi"/>
          <w:noProof/>
          <w:sz w:val="28"/>
          <w:szCs w:val="28"/>
        </w:rPr>
        <w:t xml:space="preserve"> Doc.6).</w:t>
      </w:r>
    </w:p>
    <w:p w:rsidR="00074656" w:rsidRDefault="0030264E" w:rsidP="0030264E">
      <w:pPr>
        <w:pStyle w:val="Paragraphedeliste"/>
        <w:rPr>
          <w:rFonts w:asciiTheme="minorHAnsi" w:hAnsiTheme="minorHAnsi"/>
          <w:noProof/>
          <w:sz w:val="28"/>
          <w:szCs w:val="28"/>
        </w:rPr>
      </w:pPr>
      <w:r w:rsidRPr="00074656">
        <w:rPr>
          <w:rFonts w:asciiTheme="minorHAnsi" w:hAnsiTheme="minorHAnsi"/>
          <w:noProof/>
          <w:sz w:val="28"/>
          <w:szCs w:val="28"/>
        </w:rPr>
        <w:t>Un élève de 60 kg doit donc consommer au maximum</w:t>
      </w:r>
      <w:r w:rsidR="00F46217" w:rsidRPr="00074656">
        <w:rPr>
          <w:rFonts w:asciiTheme="minorHAnsi" w:hAnsiTheme="minorHAnsi"/>
          <w:noProof/>
          <w:sz w:val="28"/>
          <w:szCs w:val="28"/>
        </w:rPr>
        <w:t> :</w:t>
      </w:r>
    </w:p>
    <w:p w:rsidR="0030264E" w:rsidRPr="00074656" w:rsidRDefault="0030264E" w:rsidP="00074656">
      <w:pPr>
        <w:pStyle w:val="Paragraphedeliste"/>
        <w:jc w:val="center"/>
        <w:rPr>
          <w:rFonts w:asciiTheme="minorHAnsi" w:hAnsiTheme="minorHAnsi"/>
          <w:noProof/>
          <w:sz w:val="28"/>
          <w:szCs w:val="28"/>
        </w:rPr>
      </w:pPr>
      <w:r w:rsidRPr="00074656">
        <w:rPr>
          <w:rFonts w:asciiTheme="minorHAnsi" w:hAnsiTheme="minorHAnsi"/>
          <w:noProof/>
          <w:sz w:val="28"/>
          <w:szCs w:val="28"/>
        </w:rPr>
        <w:t>60</w:t>
      </w:r>
      <w:r w:rsidR="00F46217" w:rsidRPr="00074656">
        <w:rPr>
          <w:rFonts w:asciiTheme="minorHAnsi" w:hAnsiTheme="minorHAnsi"/>
          <w:noProof/>
          <w:sz w:val="28"/>
          <w:szCs w:val="28"/>
        </w:rPr>
        <w:t xml:space="preserve"> </w:t>
      </w:r>
      <w:r w:rsidRPr="00074656">
        <w:rPr>
          <w:rFonts w:asciiTheme="minorHAnsi" w:hAnsiTheme="minorHAnsi"/>
          <w:noProof/>
          <w:sz w:val="28"/>
          <w:szCs w:val="28"/>
        </w:rPr>
        <w:t>×</w:t>
      </w:r>
      <w:r w:rsidR="00F46217" w:rsidRPr="00074656">
        <w:rPr>
          <w:rFonts w:asciiTheme="minorHAnsi" w:hAnsiTheme="minorHAnsi"/>
          <w:noProof/>
          <w:sz w:val="28"/>
          <w:szCs w:val="28"/>
        </w:rPr>
        <w:t xml:space="preserve"> </w:t>
      </w:r>
      <w:r w:rsidRPr="00074656">
        <w:rPr>
          <w:rFonts w:asciiTheme="minorHAnsi" w:hAnsiTheme="minorHAnsi"/>
          <w:noProof/>
          <w:sz w:val="28"/>
          <w:szCs w:val="28"/>
        </w:rPr>
        <w:t xml:space="preserve">2,5 = </w:t>
      </w:r>
      <w:r w:rsidRPr="00074656">
        <w:rPr>
          <w:rFonts w:asciiTheme="minorHAnsi" w:hAnsiTheme="minorHAnsi"/>
          <w:b/>
          <w:noProof/>
          <w:color w:val="FF0000"/>
          <w:sz w:val="28"/>
          <w:szCs w:val="28"/>
        </w:rPr>
        <w:t>150 mg de colorant E131 par jour</w:t>
      </w:r>
      <w:r w:rsidRPr="00074656">
        <w:rPr>
          <w:rFonts w:asciiTheme="minorHAnsi" w:hAnsiTheme="minorHAnsi"/>
          <w:noProof/>
          <w:sz w:val="28"/>
          <w:szCs w:val="28"/>
        </w:rPr>
        <w:t>.</w:t>
      </w:r>
    </w:p>
    <w:p w:rsidR="00074656" w:rsidRDefault="00B7158D" w:rsidP="0030264E">
      <w:pPr>
        <w:pStyle w:val="Paragraphedeliste"/>
        <w:rPr>
          <w:rFonts w:asciiTheme="minorHAnsi" w:hAnsiTheme="minorHAnsi"/>
          <w:noProof/>
          <w:sz w:val="28"/>
          <w:szCs w:val="28"/>
        </w:rPr>
      </w:pPr>
      <w:r>
        <w:rPr>
          <w:rFonts w:asciiTheme="minorHAnsi" w:hAnsiTheme="minorHAnsi"/>
          <w:noProof/>
          <w:sz w:val="28"/>
          <w:szCs w:val="28"/>
        </w:rPr>
        <w:sym w:font="Symbol" w:char="F0AE"/>
      </w:r>
      <w:r>
        <w:rPr>
          <w:rFonts w:asciiTheme="minorHAnsi" w:hAnsiTheme="minorHAnsi"/>
          <w:noProof/>
          <w:sz w:val="28"/>
          <w:szCs w:val="28"/>
        </w:rPr>
        <w:t xml:space="preserve"> </w:t>
      </w:r>
      <w:r w:rsidR="00F46217" w:rsidRPr="00074656">
        <w:rPr>
          <w:rFonts w:asciiTheme="minorHAnsi" w:hAnsiTheme="minorHAnsi"/>
          <w:noProof/>
          <w:sz w:val="28"/>
          <w:szCs w:val="28"/>
        </w:rPr>
        <w:t>m</w:t>
      </w:r>
      <w:r w:rsidR="0030264E" w:rsidRPr="00074656">
        <w:rPr>
          <w:rFonts w:asciiTheme="minorHAnsi" w:hAnsiTheme="minorHAnsi"/>
          <w:noProof/>
          <w:sz w:val="28"/>
          <w:szCs w:val="28"/>
        </w:rPr>
        <w:t>asse maxi</w:t>
      </w:r>
      <w:r>
        <w:rPr>
          <w:rFonts w:asciiTheme="minorHAnsi" w:hAnsiTheme="minorHAnsi"/>
          <w:noProof/>
          <w:sz w:val="28"/>
          <w:szCs w:val="28"/>
        </w:rPr>
        <w:t xml:space="preserve"> de colorant à consommer</w:t>
      </w:r>
      <w:r w:rsidR="0030264E" w:rsidRPr="00074656">
        <w:rPr>
          <w:rFonts w:asciiTheme="minorHAnsi" w:hAnsiTheme="minorHAnsi"/>
          <w:noProof/>
          <w:sz w:val="28"/>
          <w:szCs w:val="28"/>
        </w:rPr>
        <w:t> :</w:t>
      </w:r>
      <w:r w:rsidR="00F46217" w:rsidRPr="00074656">
        <w:rPr>
          <w:rFonts w:asciiTheme="minorHAnsi" w:hAnsiTheme="minorHAnsi"/>
          <w:noProof/>
          <w:sz w:val="28"/>
          <w:szCs w:val="28"/>
        </w:rPr>
        <w:tab/>
      </w:r>
      <w:r w:rsidR="0030264E" w:rsidRPr="00B7158D">
        <w:rPr>
          <w:rFonts w:asciiTheme="minorHAnsi" w:hAnsiTheme="minorHAnsi"/>
          <w:b/>
          <w:noProof/>
          <w:sz w:val="28"/>
          <w:szCs w:val="28"/>
        </w:rPr>
        <w:t>m</w:t>
      </w:r>
      <w:r w:rsidR="00074656" w:rsidRPr="00B7158D">
        <w:rPr>
          <w:rFonts w:asciiTheme="minorHAnsi" w:hAnsiTheme="minorHAnsi"/>
          <w:b/>
          <w:noProof/>
          <w:sz w:val="28"/>
          <w:szCs w:val="28"/>
        </w:rPr>
        <w:t xml:space="preserve"> = 150 mg</w:t>
      </w:r>
      <w:r w:rsidR="00074656">
        <w:rPr>
          <w:rFonts w:asciiTheme="minorHAnsi" w:hAnsiTheme="minorHAnsi"/>
          <w:noProof/>
          <w:sz w:val="28"/>
          <w:szCs w:val="28"/>
        </w:rPr>
        <w:tab/>
      </w:r>
    </w:p>
    <w:p w:rsidR="0030264E" w:rsidRPr="00074656" w:rsidRDefault="00B7158D" w:rsidP="0030264E">
      <w:pPr>
        <w:pStyle w:val="Paragraphedeliste"/>
        <w:rPr>
          <w:rFonts w:asciiTheme="minorHAnsi" w:hAnsiTheme="minorHAnsi"/>
          <w:noProof/>
          <w:sz w:val="28"/>
          <w:szCs w:val="28"/>
        </w:rPr>
      </w:pPr>
      <w:r>
        <w:rPr>
          <w:rFonts w:asciiTheme="minorHAnsi" w:hAnsiTheme="minorHAnsi"/>
          <w:noProof/>
          <w:sz w:val="28"/>
          <w:szCs w:val="28"/>
        </w:rPr>
        <w:t xml:space="preserve">On sait que la </w:t>
      </w:r>
      <w:r w:rsidR="0030264E" w:rsidRPr="00074656">
        <w:rPr>
          <w:rFonts w:asciiTheme="minorHAnsi" w:hAnsiTheme="minorHAnsi"/>
          <w:noProof/>
          <w:sz w:val="28"/>
          <w:szCs w:val="28"/>
        </w:rPr>
        <w:t>teneur en colorant E131 du sirop</w:t>
      </w:r>
      <w:r>
        <w:rPr>
          <w:rFonts w:asciiTheme="minorHAnsi" w:hAnsiTheme="minorHAnsi"/>
          <w:noProof/>
          <w:sz w:val="28"/>
          <w:szCs w:val="28"/>
        </w:rPr>
        <w:t xml:space="preserve"> est</w:t>
      </w:r>
      <w:r w:rsidR="0030264E" w:rsidRPr="00074656">
        <w:rPr>
          <w:rFonts w:asciiTheme="minorHAnsi" w:hAnsiTheme="minorHAnsi"/>
          <w:noProof/>
          <w:sz w:val="28"/>
          <w:szCs w:val="28"/>
        </w:rPr>
        <w:t xml:space="preserve"> : </w:t>
      </w:r>
      <w:r w:rsidR="00074656">
        <w:rPr>
          <w:rFonts w:asciiTheme="minorHAnsi" w:hAnsiTheme="minorHAnsi"/>
          <w:noProof/>
          <w:sz w:val="28"/>
          <w:szCs w:val="28"/>
        </w:rPr>
        <w:tab/>
      </w:r>
      <w:r w:rsidR="0030264E" w:rsidRPr="00B7158D">
        <w:rPr>
          <w:rFonts w:asciiTheme="minorHAnsi" w:hAnsiTheme="minorHAnsi"/>
          <w:b/>
          <w:noProof/>
          <w:sz w:val="28"/>
          <w:szCs w:val="28"/>
        </w:rPr>
        <w:t>t = 9,6</w:t>
      </w:r>
      <w:r w:rsidR="00F46217" w:rsidRPr="00B7158D">
        <w:rPr>
          <w:rFonts w:asciiTheme="minorHAnsi" w:hAnsiTheme="minorHAnsi"/>
          <w:b/>
          <w:noProof/>
          <w:sz w:val="28"/>
          <w:szCs w:val="28"/>
        </w:rPr>
        <w:t>0</w:t>
      </w:r>
      <w:r w:rsidR="0030264E" w:rsidRPr="00B7158D">
        <w:rPr>
          <w:rFonts w:asciiTheme="minorHAnsi" w:hAnsiTheme="minorHAnsi"/>
          <w:b/>
          <w:noProof/>
          <w:sz w:val="28"/>
          <w:szCs w:val="28"/>
        </w:rPr>
        <w:t xml:space="preserve"> mg.L</w:t>
      </w:r>
      <w:r w:rsidR="0030264E" w:rsidRPr="00B7158D">
        <w:rPr>
          <w:rFonts w:asciiTheme="minorHAnsi" w:hAnsiTheme="minorHAnsi"/>
          <w:b/>
          <w:noProof/>
          <w:sz w:val="28"/>
          <w:szCs w:val="28"/>
          <w:vertAlign w:val="superscript"/>
        </w:rPr>
        <w:t>-1</w:t>
      </w:r>
      <w:r w:rsidR="0030264E" w:rsidRPr="00074656">
        <w:rPr>
          <w:rFonts w:asciiTheme="minorHAnsi" w:hAnsiTheme="minorHAnsi"/>
          <w:noProof/>
          <w:sz w:val="28"/>
          <w:szCs w:val="28"/>
        </w:rPr>
        <w:tab/>
      </w:r>
    </w:p>
    <w:p w:rsidR="0030264E" w:rsidRPr="00B7158D" w:rsidRDefault="00B7158D" w:rsidP="00074656">
      <w:pPr>
        <w:pStyle w:val="Paragraphedeliste"/>
        <w:spacing w:line="360" w:lineRule="auto"/>
        <w:rPr>
          <w:rFonts w:asciiTheme="minorHAnsi" w:hAnsiTheme="minorHAnsi"/>
          <w:b/>
          <w:noProof/>
          <w:sz w:val="28"/>
          <w:szCs w:val="28"/>
        </w:rPr>
      </w:pPr>
      <w:r>
        <w:rPr>
          <w:rFonts w:asciiTheme="minorHAnsi" w:hAnsiTheme="minorHAnsi"/>
          <w:noProof/>
          <w:sz w:val="28"/>
          <w:szCs w:val="28"/>
        </w:rPr>
        <w:t xml:space="preserve">t = </w:t>
      </w:r>
      <m:oMath>
        <m:f>
          <m:fPr>
            <m:ctrlPr>
              <w:rPr>
                <w:rFonts w:ascii="Cambria Math" w:hAnsi="Cambria Math"/>
                <w:i/>
                <w:noProof/>
                <w:sz w:val="32"/>
                <w:szCs w:val="32"/>
              </w:rPr>
            </m:ctrlPr>
          </m:fPr>
          <m:num>
            <m:r>
              <w:rPr>
                <w:rFonts w:ascii="Cambria Math" w:hAnsi="Cambria Math"/>
                <w:noProof/>
                <w:sz w:val="32"/>
                <w:szCs w:val="32"/>
              </w:rPr>
              <m:t>m</m:t>
            </m:r>
          </m:num>
          <m:den>
            <m:sSub>
              <m:sSubPr>
                <m:ctrlPr>
                  <w:rPr>
                    <w:rFonts w:ascii="Cambria Math" w:hAnsi="Cambria Math"/>
                    <w:i/>
                    <w:noProof/>
                    <w:sz w:val="32"/>
                    <w:szCs w:val="32"/>
                  </w:rPr>
                </m:ctrlPr>
              </m:sSubPr>
              <m:e>
                <m:r>
                  <w:rPr>
                    <w:rFonts w:ascii="Cambria Math" w:hAnsi="Cambria Math"/>
                    <w:noProof/>
                    <w:sz w:val="32"/>
                    <w:szCs w:val="32"/>
                  </w:rPr>
                  <m:t>V</m:t>
                </m:r>
              </m:e>
              <m:sub>
                <m:r>
                  <w:rPr>
                    <w:rFonts w:ascii="Cambria Math" w:hAnsi="Cambria Math"/>
                    <w:noProof/>
                    <w:sz w:val="32"/>
                    <w:szCs w:val="32"/>
                  </w:rPr>
                  <m:t>sirop</m:t>
                </m:r>
              </m:sub>
            </m:sSub>
          </m:den>
        </m:f>
      </m:oMath>
      <w:r>
        <w:rPr>
          <w:rFonts w:asciiTheme="minorHAnsi" w:hAnsiTheme="minorHAnsi"/>
          <w:noProof/>
          <w:sz w:val="28"/>
          <w:szCs w:val="28"/>
        </w:rPr>
        <w:tab/>
        <w:t>donc</w:t>
      </w:r>
      <w:r>
        <w:rPr>
          <w:rFonts w:asciiTheme="minorHAnsi" w:hAnsiTheme="minorHAnsi"/>
          <w:noProof/>
          <w:sz w:val="28"/>
          <w:szCs w:val="28"/>
        </w:rPr>
        <w:tab/>
      </w:r>
      <w:r w:rsidR="0030264E" w:rsidRPr="00074656">
        <w:rPr>
          <w:rFonts w:asciiTheme="minorHAnsi" w:hAnsiTheme="minorHAnsi"/>
          <w:noProof/>
          <w:sz w:val="28"/>
          <w:szCs w:val="28"/>
        </w:rPr>
        <w:t>V</w:t>
      </w:r>
      <w:r w:rsidR="0030264E" w:rsidRPr="00074656">
        <w:rPr>
          <w:rFonts w:asciiTheme="minorHAnsi" w:hAnsiTheme="minorHAnsi"/>
          <w:noProof/>
          <w:sz w:val="28"/>
          <w:szCs w:val="28"/>
          <w:vertAlign w:val="subscript"/>
        </w:rPr>
        <w:t>sirop</w:t>
      </w:r>
      <w:r w:rsidR="0030264E" w:rsidRPr="00074656">
        <w:rPr>
          <w:rFonts w:asciiTheme="minorHAnsi" w:hAnsiTheme="minorHAnsi"/>
          <w:noProof/>
          <w:sz w:val="28"/>
          <w:szCs w:val="28"/>
        </w:rPr>
        <w:t xml:space="preserve"> = </w:t>
      </w:r>
      <m:oMath>
        <m:f>
          <m:fPr>
            <m:ctrlPr>
              <w:rPr>
                <w:rFonts w:ascii="Cambria Math" w:hAnsi="Cambria Math"/>
                <w:i/>
                <w:noProof/>
                <w:sz w:val="32"/>
                <w:szCs w:val="32"/>
              </w:rPr>
            </m:ctrlPr>
          </m:fPr>
          <m:num>
            <m:r>
              <w:rPr>
                <w:rFonts w:ascii="Cambria Math" w:hAnsi="Cambria Math"/>
                <w:noProof/>
                <w:sz w:val="32"/>
                <w:szCs w:val="32"/>
              </w:rPr>
              <m:t>m</m:t>
            </m:r>
          </m:num>
          <m:den>
            <m:r>
              <w:rPr>
                <w:rFonts w:ascii="Cambria Math" w:hAnsi="Cambria Math"/>
                <w:noProof/>
                <w:sz w:val="32"/>
                <w:szCs w:val="32"/>
              </w:rPr>
              <m:t>t</m:t>
            </m:r>
          </m:den>
        </m:f>
        <m:r>
          <w:rPr>
            <w:rFonts w:ascii="Cambria Math" w:hAnsi="Cambria Math"/>
            <w:noProof/>
            <w:sz w:val="32"/>
            <w:szCs w:val="32"/>
          </w:rPr>
          <m:t>=</m:t>
        </m:r>
        <m:f>
          <m:fPr>
            <m:ctrlPr>
              <w:rPr>
                <w:rFonts w:ascii="Cambria Math" w:hAnsi="Cambria Math"/>
                <w:i/>
                <w:noProof/>
                <w:sz w:val="32"/>
                <w:szCs w:val="32"/>
              </w:rPr>
            </m:ctrlPr>
          </m:fPr>
          <m:num>
            <m:r>
              <w:rPr>
                <w:rFonts w:ascii="Cambria Math" w:hAnsi="Cambria Math"/>
                <w:noProof/>
                <w:sz w:val="32"/>
                <w:szCs w:val="32"/>
              </w:rPr>
              <m:t>150</m:t>
            </m:r>
          </m:num>
          <m:den>
            <m:r>
              <w:rPr>
                <w:rFonts w:ascii="Cambria Math" w:hAnsi="Cambria Math"/>
                <w:noProof/>
                <w:sz w:val="32"/>
                <w:szCs w:val="32"/>
              </w:rPr>
              <m:t>9,60</m:t>
            </m:r>
          </m:den>
        </m:f>
      </m:oMath>
      <w:r>
        <w:rPr>
          <w:rFonts w:asciiTheme="minorHAnsi" w:hAnsiTheme="minorHAnsi"/>
          <w:noProof/>
          <w:sz w:val="28"/>
          <w:szCs w:val="28"/>
        </w:rPr>
        <w:t xml:space="preserve"> </w:t>
      </w:r>
      <w:r w:rsidR="0030264E" w:rsidRPr="00074656">
        <w:rPr>
          <w:rFonts w:asciiTheme="minorHAnsi" w:hAnsiTheme="minorHAnsi"/>
          <w:noProof/>
          <w:sz w:val="28"/>
          <w:szCs w:val="28"/>
        </w:rPr>
        <w:t xml:space="preserve">= </w:t>
      </w:r>
      <w:r w:rsidR="00F46217" w:rsidRPr="00B7158D">
        <w:rPr>
          <w:rFonts w:asciiTheme="minorHAnsi" w:hAnsiTheme="minorHAnsi"/>
          <w:b/>
          <w:noProof/>
          <w:sz w:val="28"/>
          <w:szCs w:val="28"/>
        </w:rPr>
        <w:t>15,6</w:t>
      </w:r>
      <w:r w:rsidR="0030264E" w:rsidRPr="00B7158D">
        <w:rPr>
          <w:rFonts w:asciiTheme="minorHAnsi" w:hAnsiTheme="minorHAnsi"/>
          <w:b/>
          <w:noProof/>
          <w:sz w:val="28"/>
          <w:szCs w:val="28"/>
        </w:rPr>
        <w:t xml:space="preserve"> L </w:t>
      </w:r>
    </w:p>
    <w:p w:rsidR="00A30EFB" w:rsidRDefault="00F46217" w:rsidP="00074656">
      <w:pPr>
        <w:ind w:left="708"/>
        <w:rPr>
          <w:rFonts w:asciiTheme="minorHAnsi" w:hAnsiTheme="minorHAnsi"/>
          <w:b/>
          <w:noProof/>
          <w:sz w:val="28"/>
          <w:szCs w:val="28"/>
          <w:highlight w:val="yellow"/>
        </w:rPr>
      </w:pPr>
      <w:r w:rsidRPr="00074656">
        <w:rPr>
          <w:rFonts w:asciiTheme="minorHAnsi" w:hAnsiTheme="minorHAnsi"/>
          <w:b/>
          <w:noProof/>
          <w:sz w:val="28"/>
          <w:szCs w:val="28"/>
          <w:highlight w:val="yellow"/>
        </w:rPr>
        <w:t>Conclusion : u</w:t>
      </w:r>
      <w:r w:rsidR="0030264E" w:rsidRPr="00074656">
        <w:rPr>
          <w:rFonts w:asciiTheme="minorHAnsi" w:hAnsiTheme="minorHAnsi"/>
          <w:b/>
          <w:noProof/>
          <w:sz w:val="28"/>
          <w:szCs w:val="28"/>
          <w:highlight w:val="yellow"/>
        </w:rPr>
        <w:t xml:space="preserve">n élève de 60 kg ne devrait donc pas consommer plus de </w:t>
      </w:r>
      <w:r w:rsidRPr="00074656">
        <w:rPr>
          <w:rFonts w:asciiTheme="minorHAnsi" w:hAnsiTheme="minorHAnsi"/>
          <w:b/>
          <w:noProof/>
          <w:sz w:val="28"/>
          <w:szCs w:val="28"/>
          <w:highlight w:val="yellow"/>
        </w:rPr>
        <w:t xml:space="preserve">15,6 </w:t>
      </w:r>
      <w:r w:rsidR="0030264E" w:rsidRPr="00074656">
        <w:rPr>
          <w:rFonts w:asciiTheme="minorHAnsi" w:hAnsiTheme="minorHAnsi"/>
          <w:b/>
          <w:noProof/>
          <w:sz w:val="28"/>
          <w:szCs w:val="28"/>
          <w:highlight w:val="yellow"/>
        </w:rPr>
        <w:t>L de sirop de menthe (pur) par jour pour</w:t>
      </w:r>
      <w:r w:rsidRPr="00074656">
        <w:rPr>
          <w:rFonts w:asciiTheme="minorHAnsi" w:hAnsiTheme="minorHAnsi"/>
          <w:b/>
          <w:noProof/>
          <w:sz w:val="28"/>
          <w:szCs w:val="28"/>
          <w:highlight w:val="yellow"/>
        </w:rPr>
        <w:t xml:space="preserve"> ne pas dépass</w:t>
      </w:r>
      <w:r w:rsidR="0030264E" w:rsidRPr="00074656">
        <w:rPr>
          <w:rFonts w:asciiTheme="minorHAnsi" w:hAnsiTheme="minorHAnsi"/>
          <w:b/>
          <w:noProof/>
          <w:sz w:val="28"/>
          <w:szCs w:val="28"/>
          <w:highlight w:val="yellow"/>
        </w:rPr>
        <w:t>er la Dose Journalière Admissible</w:t>
      </w:r>
      <w:r w:rsidRPr="00074656">
        <w:rPr>
          <w:rFonts w:asciiTheme="minorHAnsi" w:hAnsiTheme="minorHAnsi"/>
          <w:b/>
          <w:noProof/>
          <w:sz w:val="28"/>
          <w:szCs w:val="28"/>
          <w:highlight w:val="yellow"/>
        </w:rPr>
        <w:t xml:space="preserve"> (il y a de la marge !!)</w:t>
      </w:r>
      <w:r w:rsidR="0030264E" w:rsidRPr="00074656">
        <w:rPr>
          <w:rFonts w:asciiTheme="minorHAnsi" w:hAnsiTheme="minorHAnsi"/>
          <w:b/>
          <w:noProof/>
          <w:sz w:val="28"/>
          <w:szCs w:val="28"/>
          <w:highlight w:val="yellow"/>
        </w:rPr>
        <w:t>.</w:t>
      </w:r>
    </w:p>
    <w:p w:rsidR="00A30EFB" w:rsidRPr="00C36EDD" w:rsidRDefault="00A30EFB" w:rsidP="00A30EFB">
      <w:r>
        <w:rPr>
          <w:rFonts w:asciiTheme="minorHAnsi" w:hAnsiTheme="minorHAnsi"/>
          <w:b/>
          <w:noProof/>
          <w:sz w:val="28"/>
          <w:szCs w:val="28"/>
          <w:highlight w:val="yellow"/>
        </w:rPr>
        <w:br w:type="page"/>
      </w:r>
      <w:bookmarkStart w:id="4" w:name="_GoBack"/>
      <w:bookmarkEnd w:id="4"/>
      <w:r>
        <w:rPr>
          <w:rFonts w:ascii="Arial" w:hAnsi="Arial" w:cs="Arial"/>
          <w:b/>
          <w:bCs/>
          <w:i/>
          <w:iCs/>
          <w:noProof/>
          <w:sz w:val="28"/>
          <w:szCs w:val="28"/>
          <w:u w:val="single"/>
        </w:rPr>
        <w:lastRenderedPageBreak/>
        <w:pict>
          <v:shape id="_x0000_s1060" type="#_x0000_t202" style="position:absolute;margin-left:376.65pt;margin-top:-.6pt;width:150.75pt;height:36pt;z-index:251709440">
            <v:textbox style="mso-next-textbox:#_x0000_s1060">
              <w:txbxContent>
                <w:p w:rsidR="00A30EFB" w:rsidRDefault="00A30EFB" w:rsidP="00A30EFB">
                  <w:pPr>
                    <w:spacing w:before="120"/>
                  </w:pPr>
                  <w:r>
                    <w:t xml:space="preserve">NOM :   </w:t>
                  </w:r>
                  <w:r>
                    <w:rPr>
                      <w:b/>
                      <w:color w:val="0000FF"/>
                      <w:sz w:val="32"/>
                      <w:szCs w:val="32"/>
                    </w:rPr>
                    <w:t>Bonneau</w:t>
                  </w:r>
                </w:p>
              </w:txbxContent>
            </v:textbox>
          </v:shape>
        </w:pict>
      </w:r>
      <w:r w:rsidRPr="00BC740C">
        <w:rPr>
          <w:rFonts w:ascii="Arial" w:hAnsi="Arial" w:cs="Arial"/>
          <w:b/>
          <w:bCs/>
          <w:i/>
          <w:iCs/>
          <w:sz w:val="28"/>
          <w:szCs w:val="28"/>
          <w:u w:val="single"/>
        </w:rPr>
        <w:t>FICHE DE DEMANDE DE MATERIEL</w:t>
      </w:r>
    </w:p>
    <w:p w:rsidR="00A30EFB" w:rsidRDefault="00A30EFB" w:rsidP="00A30EFB">
      <w:pPr>
        <w:rPr>
          <w:rFonts w:ascii="Arial" w:hAnsi="Arial" w:cs="Arial"/>
          <w:b/>
          <w:bCs/>
          <w:i/>
          <w:iCs/>
          <w:sz w:val="28"/>
          <w:szCs w:val="28"/>
          <w:u w:val="single"/>
        </w:rPr>
      </w:pPr>
    </w:p>
    <w:p w:rsidR="00A30EFB" w:rsidRPr="000617F0" w:rsidRDefault="00A30EFB" w:rsidP="00A30EFB">
      <w:pPr>
        <w:rPr>
          <w:rFonts w:ascii="Arial" w:hAnsi="Arial" w:cs="Arial"/>
          <w:bCs/>
          <w:i/>
          <w:iCs/>
          <w:sz w:val="28"/>
          <w:szCs w:val="28"/>
          <w:u w:val="single"/>
          <w:vertAlign w:val="superscript"/>
        </w:rPr>
      </w:pPr>
      <w:r w:rsidRPr="00E21619">
        <w:rPr>
          <w:rFonts w:ascii="Arial" w:hAnsi="Arial" w:cs="Arial"/>
          <w:bCs/>
          <w:i/>
          <w:iCs/>
          <w:sz w:val="28"/>
          <w:szCs w:val="28"/>
          <w:u w:val="single"/>
        </w:rPr>
        <w:t>TITRE DU TP </w:t>
      </w:r>
      <w:r w:rsidRPr="00342E8E">
        <w:rPr>
          <w:rFonts w:ascii="Arial" w:hAnsi="Arial" w:cs="Arial"/>
          <w:bCs/>
          <w:i/>
          <w:iCs/>
          <w:sz w:val="28"/>
          <w:szCs w:val="28"/>
        </w:rPr>
        <w:t>:</w:t>
      </w:r>
      <w:r>
        <w:rPr>
          <w:b/>
          <w:bCs/>
          <w:iCs/>
          <w:color w:val="0000FF"/>
          <w:sz w:val="32"/>
          <w:szCs w:val="32"/>
        </w:rPr>
        <w:t xml:space="preserve"> </w:t>
      </w:r>
      <w:r>
        <w:rPr>
          <w:b/>
          <w:bCs/>
          <w:iCs/>
          <w:caps/>
          <w:color w:val="0000FF"/>
          <w:sz w:val="32"/>
          <w:szCs w:val="32"/>
        </w:rPr>
        <w:t xml:space="preserve">COLORANTS DANS SIROP DE </w:t>
      </w:r>
      <w:proofErr w:type="gramStart"/>
      <w:r>
        <w:rPr>
          <w:b/>
          <w:bCs/>
          <w:iCs/>
          <w:caps/>
          <w:color w:val="0000FF"/>
          <w:sz w:val="32"/>
          <w:szCs w:val="32"/>
        </w:rPr>
        <w:t>MENTHE</w:t>
      </w:r>
      <w:r>
        <w:rPr>
          <w:b/>
          <w:bCs/>
          <w:iCs/>
          <w:color w:val="0000FF"/>
          <w:sz w:val="32"/>
          <w:szCs w:val="32"/>
        </w:rPr>
        <w:t xml:space="preserve">  T</w:t>
      </w:r>
      <w:r>
        <w:rPr>
          <w:b/>
          <w:bCs/>
          <w:iCs/>
          <w:color w:val="0000FF"/>
          <w:sz w:val="32"/>
          <w:szCs w:val="32"/>
          <w:vertAlign w:val="superscript"/>
        </w:rPr>
        <w:t>ale</w:t>
      </w:r>
      <w:proofErr w:type="gramEnd"/>
    </w:p>
    <w:p w:rsidR="00A30EFB" w:rsidRDefault="00A30EFB" w:rsidP="00A30EFB">
      <w:pPr>
        <w:rPr>
          <w:rFonts w:ascii="Arial" w:hAnsi="Arial" w:cs="Arial"/>
          <w:b/>
          <w:bCs/>
          <w:i/>
          <w:iCs/>
          <w:sz w:val="28"/>
          <w:szCs w:val="28"/>
          <w:u w:val="single"/>
        </w:rPr>
      </w:pPr>
    </w:p>
    <w:p w:rsidR="00A30EFB" w:rsidRPr="00A151B5" w:rsidRDefault="00A30EFB" w:rsidP="00A30EFB">
      <w:pPr>
        <w:spacing w:line="480" w:lineRule="auto"/>
      </w:pPr>
      <w:r w:rsidRPr="00BC740C">
        <w:rPr>
          <w:rFonts w:ascii="Arial" w:hAnsi="Arial" w:cs="Arial"/>
          <w:b/>
          <w:bCs/>
          <w:sz w:val="20"/>
          <w:szCs w:val="20"/>
        </w:rPr>
        <w:t>DATE</w:t>
      </w:r>
      <w:r>
        <w:rPr>
          <w:rFonts w:ascii="Arial" w:hAnsi="Arial" w:cs="Arial"/>
          <w:b/>
          <w:bCs/>
          <w:sz w:val="20"/>
          <w:szCs w:val="20"/>
        </w:rPr>
        <w:t xml:space="preserve"> :                           </w:t>
      </w:r>
      <w:proofErr w:type="gramStart"/>
      <w:r>
        <w:rPr>
          <w:rFonts w:ascii="Arial" w:hAnsi="Arial" w:cs="Arial"/>
          <w:b/>
          <w:bCs/>
          <w:sz w:val="20"/>
          <w:szCs w:val="20"/>
        </w:rPr>
        <w:t xml:space="preserve">  ,</w:t>
      </w:r>
      <w:proofErr w:type="gramEnd"/>
      <w:r>
        <w:rPr>
          <w:rFonts w:ascii="Arial" w:hAnsi="Arial" w:cs="Arial"/>
          <w:b/>
          <w:bCs/>
          <w:sz w:val="20"/>
          <w:szCs w:val="20"/>
        </w:rPr>
        <w:t xml:space="preserve"> HEURE :                           ; CLASSE :                         ; SALLE :                              </w:t>
      </w:r>
    </w:p>
    <w:p w:rsidR="00A30EFB" w:rsidRPr="00A151B5" w:rsidRDefault="00A30EFB" w:rsidP="00A30EFB">
      <w:pPr>
        <w:spacing w:line="480" w:lineRule="auto"/>
      </w:pPr>
      <w:r w:rsidRPr="00BC740C">
        <w:rPr>
          <w:rFonts w:ascii="Arial" w:hAnsi="Arial" w:cs="Arial"/>
          <w:b/>
          <w:bCs/>
          <w:sz w:val="20"/>
          <w:szCs w:val="20"/>
        </w:rPr>
        <w:t>DATE</w:t>
      </w:r>
      <w:r>
        <w:rPr>
          <w:rFonts w:ascii="Arial" w:hAnsi="Arial" w:cs="Arial"/>
          <w:b/>
          <w:bCs/>
          <w:sz w:val="20"/>
          <w:szCs w:val="20"/>
        </w:rPr>
        <w:t xml:space="preserve"> :                           </w:t>
      </w:r>
      <w:proofErr w:type="gramStart"/>
      <w:r>
        <w:rPr>
          <w:rFonts w:ascii="Arial" w:hAnsi="Arial" w:cs="Arial"/>
          <w:b/>
          <w:bCs/>
          <w:sz w:val="20"/>
          <w:szCs w:val="20"/>
        </w:rPr>
        <w:t xml:space="preserve">  ,</w:t>
      </w:r>
      <w:proofErr w:type="gramEnd"/>
      <w:r>
        <w:rPr>
          <w:rFonts w:ascii="Arial" w:hAnsi="Arial" w:cs="Arial"/>
          <w:b/>
          <w:bCs/>
          <w:sz w:val="20"/>
          <w:szCs w:val="20"/>
        </w:rPr>
        <w:t xml:space="preserve"> HEURE :                           ; CLASSE :                         ; SALLE :                              </w:t>
      </w:r>
    </w:p>
    <w:p w:rsidR="00A30EFB" w:rsidRPr="00A151B5" w:rsidRDefault="00A30EFB" w:rsidP="00A30EFB">
      <w:r w:rsidRPr="00BC740C">
        <w:rPr>
          <w:rFonts w:ascii="Arial" w:hAnsi="Arial" w:cs="Arial"/>
          <w:b/>
          <w:bCs/>
          <w:sz w:val="20"/>
          <w:szCs w:val="20"/>
        </w:rPr>
        <w:t>DATE</w:t>
      </w:r>
      <w:r>
        <w:rPr>
          <w:rFonts w:ascii="Arial" w:hAnsi="Arial" w:cs="Arial"/>
          <w:b/>
          <w:bCs/>
          <w:sz w:val="20"/>
          <w:szCs w:val="20"/>
        </w:rPr>
        <w:t xml:space="preserve"> :                           </w:t>
      </w:r>
      <w:proofErr w:type="gramStart"/>
      <w:r>
        <w:rPr>
          <w:rFonts w:ascii="Arial" w:hAnsi="Arial" w:cs="Arial"/>
          <w:b/>
          <w:bCs/>
          <w:sz w:val="20"/>
          <w:szCs w:val="20"/>
        </w:rPr>
        <w:t xml:space="preserve">  ,</w:t>
      </w:r>
      <w:proofErr w:type="gramEnd"/>
      <w:r>
        <w:rPr>
          <w:rFonts w:ascii="Arial" w:hAnsi="Arial" w:cs="Arial"/>
          <w:b/>
          <w:bCs/>
          <w:sz w:val="20"/>
          <w:szCs w:val="20"/>
        </w:rPr>
        <w:t xml:space="preserve"> HEURE :                           ; CLASSE :                         ; SALLE :                              </w:t>
      </w:r>
    </w:p>
    <w:p w:rsidR="00A30EFB" w:rsidRDefault="00A30EFB" w:rsidP="00A30EFB"/>
    <w:p w:rsidR="00A30EFB" w:rsidRDefault="00A30EFB" w:rsidP="00A30EFB">
      <w:pPr>
        <w:rPr>
          <w:rFonts w:ascii="Arial" w:hAnsi="Arial" w:cs="Arial"/>
          <w:sz w:val="30"/>
          <w:szCs w:val="30"/>
        </w:rPr>
      </w:pPr>
      <w:r w:rsidRPr="00BC740C">
        <w:rPr>
          <w:rFonts w:ascii="Arial" w:hAnsi="Arial" w:cs="Arial"/>
          <w:sz w:val="30"/>
          <w:szCs w:val="30"/>
        </w:rPr>
        <w:t xml:space="preserve">Nécessité </w:t>
      </w:r>
      <w:proofErr w:type="gramStart"/>
      <w:r w:rsidRPr="00BC740C">
        <w:rPr>
          <w:rFonts w:ascii="Arial" w:hAnsi="Arial" w:cs="Arial"/>
          <w:sz w:val="30"/>
          <w:szCs w:val="30"/>
        </w:rPr>
        <w:t>d'ordinateurs?</w:t>
      </w:r>
      <w:proofErr w:type="gramEnd"/>
      <w:r>
        <w:rPr>
          <w:rFonts w:ascii="Arial" w:hAnsi="Arial" w:cs="Arial"/>
          <w:sz w:val="30"/>
          <w:szCs w:val="30"/>
        </w:rPr>
        <w:t xml:space="preserve">    </w:t>
      </w:r>
      <w:r w:rsidRPr="00096079">
        <w:rPr>
          <w:b/>
          <w:color w:val="FF0000"/>
          <w:highlight w:val="yellow"/>
        </w:rPr>
        <w:t>OUI</w:t>
      </w:r>
      <w:r>
        <w:rPr>
          <w:b/>
          <w:color w:val="FF0000"/>
        </w:rPr>
        <w:t xml:space="preserve"> et VIDEOPROJECTEUR</w:t>
      </w:r>
    </w:p>
    <w:p w:rsidR="00A30EFB" w:rsidRDefault="00A30EFB" w:rsidP="00A30EFB">
      <w:r>
        <w:rPr>
          <w:noProof/>
        </w:rPr>
        <w:pict>
          <v:shape id="_x0000_s1061" type="#_x0000_t202" style="position:absolute;margin-left:1.65pt;margin-top:3.4pt;width:525.75pt;height:357.75pt;z-index:251710464">
            <v:textbox style="mso-next-textbox:#_x0000_s1061">
              <w:txbxContent>
                <w:p w:rsidR="00A30EFB" w:rsidRDefault="00A30EFB" w:rsidP="00A30EFB">
                  <w:pPr>
                    <w:rPr>
                      <w:rFonts w:ascii="Arial" w:hAnsi="Arial" w:cs="Arial"/>
                      <w:b/>
                    </w:rPr>
                  </w:pPr>
                  <w:r>
                    <w:rPr>
                      <w:rFonts w:ascii="Arial" w:hAnsi="Arial" w:cs="Arial"/>
                      <w:b/>
                    </w:rPr>
                    <w:t>Matériel par binômes :</w:t>
                  </w:r>
                  <w:r>
                    <w:rPr>
                      <w:rFonts w:ascii="Arial" w:hAnsi="Arial" w:cs="Arial"/>
                      <w:b/>
                    </w:rPr>
                    <w:tab/>
                  </w:r>
                  <w:r>
                    <w:rPr>
                      <w:rFonts w:ascii="Arial" w:hAnsi="Arial" w:cs="Arial"/>
                      <w:b/>
                    </w:rPr>
                    <w:tab/>
                  </w:r>
                  <w:r>
                    <w:rPr>
                      <w:rFonts w:ascii="Arial" w:hAnsi="Arial" w:cs="Arial"/>
                      <w:b/>
                    </w:rPr>
                    <w:tab/>
                  </w:r>
                  <w:r>
                    <w:rPr>
                      <w:rFonts w:ascii="Arial" w:hAnsi="Arial" w:cs="Arial"/>
                      <w:b/>
                    </w:rPr>
                    <w:tab/>
                  </w:r>
                  <w:r w:rsidRPr="00E529E3">
                    <w:rPr>
                      <w:rFonts w:ascii="Arial" w:hAnsi="Arial" w:cs="Arial"/>
                      <w:b/>
                    </w:rPr>
                    <w:t>Nombre de binômes :</w:t>
                  </w:r>
                  <w:r>
                    <w:rPr>
                      <w:rFonts w:ascii="Arial" w:hAnsi="Arial" w:cs="Arial"/>
                      <w:b/>
                    </w:rPr>
                    <w:t xml:space="preserve"> 9</w:t>
                  </w:r>
                </w:p>
                <w:p w:rsidR="00A30EFB" w:rsidRDefault="00A30EFB" w:rsidP="00A30EFB">
                  <w:pPr>
                    <w:rPr>
                      <w:rFonts w:ascii="Arial" w:hAnsi="Arial" w:cs="Arial"/>
                      <w:b/>
                    </w:rPr>
                  </w:pPr>
                </w:p>
                <w:p w:rsidR="00A30EFB" w:rsidRDefault="00A30EFB" w:rsidP="00A30EFB">
                  <w:pPr>
                    <w:numPr>
                      <w:ilvl w:val="0"/>
                      <w:numId w:val="29"/>
                    </w:numPr>
                    <w:autoSpaceDE w:val="0"/>
                    <w:autoSpaceDN w:val="0"/>
                    <w:spacing w:line="360" w:lineRule="auto"/>
                    <w:jc w:val="both"/>
                  </w:pPr>
                  <w:r>
                    <w:t>1diode laser rouge</w:t>
                  </w:r>
                </w:p>
                <w:p w:rsidR="00A30EFB" w:rsidRDefault="00A30EFB" w:rsidP="00A30EFB">
                  <w:pPr>
                    <w:numPr>
                      <w:ilvl w:val="0"/>
                      <w:numId w:val="29"/>
                    </w:numPr>
                    <w:autoSpaceDE w:val="0"/>
                    <w:autoSpaceDN w:val="0"/>
                    <w:spacing w:line="360" w:lineRule="auto"/>
                    <w:jc w:val="both"/>
                  </w:pPr>
                  <w:r>
                    <w:t>1 photorésistance</w:t>
                  </w:r>
                </w:p>
                <w:p w:rsidR="00A30EFB" w:rsidRDefault="00A30EFB" w:rsidP="00A30EFB">
                  <w:pPr>
                    <w:numPr>
                      <w:ilvl w:val="0"/>
                      <w:numId w:val="29"/>
                    </w:numPr>
                    <w:autoSpaceDE w:val="0"/>
                    <w:autoSpaceDN w:val="0"/>
                    <w:spacing w:line="360" w:lineRule="auto"/>
                    <w:jc w:val="both"/>
                  </w:pPr>
                  <w:r>
                    <w:t xml:space="preserve">1 </w:t>
                  </w:r>
                  <w:proofErr w:type="spellStart"/>
                  <w:r>
                    <w:t>ohmètre</w:t>
                  </w:r>
                  <w:proofErr w:type="spellEnd"/>
                  <w:r>
                    <w:t xml:space="preserve"> + 2 fils (1 rouge, 1 noir)</w:t>
                  </w:r>
                </w:p>
                <w:p w:rsidR="00A30EFB" w:rsidRDefault="00A30EFB" w:rsidP="00A30EFB">
                  <w:pPr>
                    <w:numPr>
                      <w:ilvl w:val="0"/>
                      <w:numId w:val="29"/>
                    </w:numPr>
                    <w:autoSpaceDE w:val="0"/>
                    <w:autoSpaceDN w:val="0"/>
                    <w:spacing w:line="360" w:lineRule="auto"/>
                    <w:jc w:val="both"/>
                  </w:pPr>
                  <w:r>
                    <w:t xml:space="preserve">1 </w:t>
                  </w:r>
                  <w:proofErr w:type="spellStart"/>
                  <w:r>
                    <w:t>pipeteur</w:t>
                  </w:r>
                  <w:proofErr w:type="spellEnd"/>
                  <w:r>
                    <w:t xml:space="preserve"> (gris)</w:t>
                  </w:r>
                </w:p>
                <w:p w:rsidR="00A30EFB" w:rsidRDefault="00A30EFB" w:rsidP="00A30EFB">
                  <w:pPr>
                    <w:numPr>
                      <w:ilvl w:val="0"/>
                      <w:numId w:val="29"/>
                    </w:numPr>
                    <w:autoSpaceDE w:val="0"/>
                    <w:autoSpaceDN w:val="0"/>
                    <w:spacing w:line="360" w:lineRule="auto"/>
                    <w:jc w:val="both"/>
                  </w:pPr>
                  <w:r>
                    <w:t xml:space="preserve">1 bécher de 100 </w:t>
                  </w:r>
                  <w:proofErr w:type="spellStart"/>
                  <w:r>
                    <w:t>mL</w:t>
                  </w:r>
                  <w:proofErr w:type="spellEnd"/>
                </w:p>
                <w:p w:rsidR="00A30EFB" w:rsidRPr="00C01331" w:rsidRDefault="00A30EFB" w:rsidP="00A30EFB">
                  <w:pPr>
                    <w:numPr>
                      <w:ilvl w:val="0"/>
                      <w:numId w:val="29"/>
                    </w:numPr>
                    <w:autoSpaceDE w:val="0"/>
                    <w:autoSpaceDN w:val="0"/>
                    <w:spacing w:line="360" w:lineRule="auto"/>
                    <w:jc w:val="both"/>
                    <w:rPr>
                      <w:highlight w:val="yellow"/>
                    </w:rPr>
                  </w:pPr>
                  <w:r w:rsidRPr="00C01331">
                    <w:rPr>
                      <w:highlight w:val="yellow"/>
                    </w:rPr>
                    <w:t xml:space="preserve">1 bécher de 50 </w:t>
                  </w:r>
                  <w:proofErr w:type="spellStart"/>
                  <w:r w:rsidRPr="00C01331">
                    <w:rPr>
                      <w:highlight w:val="yellow"/>
                    </w:rPr>
                    <w:t>mL</w:t>
                  </w:r>
                  <w:proofErr w:type="spellEnd"/>
                </w:p>
                <w:p w:rsidR="00A30EFB" w:rsidRDefault="00A30EFB" w:rsidP="00A30EFB">
                  <w:pPr>
                    <w:numPr>
                      <w:ilvl w:val="0"/>
                      <w:numId w:val="29"/>
                    </w:numPr>
                    <w:autoSpaceDE w:val="0"/>
                    <w:autoSpaceDN w:val="0"/>
                    <w:spacing w:line="360" w:lineRule="auto"/>
                    <w:jc w:val="both"/>
                  </w:pPr>
                  <w:r>
                    <w:t xml:space="preserve">1 fiole jaugée de 50 </w:t>
                  </w:r>
                  <w:proofErr w:type="spellStart"/>
                  <w:r>
                    <w:t>mL</w:t>
                  </w:r>
                  <w:proofErr w:type="spellEnd"/>
                  <w:r>
                    <w:t xml:space="preserve"> avec bouchon</w:t>
                  </w:r>
                </w:p>
                <w:p w:rsidR="00A30EFB" w:rsidRDefault="00A30EFB" w:rsidP="00A30EFB">
                  <w:pPr>
                    <w:numPr>
                      <w:ilvl w:val="0"/>
                      <w:numId w:val="29"/>
                    </w:numPr>
                    <w:autoSpaceDE w:val="0"/>
                    <w:autoSpaceDN w:val="0"/>
                    <w:spacing w:line="360" w:lineRule="auto"/>
                    <w:jc w:val="both"/>
                  </w:pPr>
                  <w:r>
                    <w:t>1 verre à pied (poubelle)</w:t>
                  </w:r>
                </w:p>
                <w:p w:rsidR="00A30EFB" w:rsidRDefault="00A30EFB" w:rsidP="00A30EFB">
                  <w:pPr>
                    <w:numPr>
                      <w:ilvl w:val="0"/>
                      <w:numId w:val="29"/>
                    </w:numPr>
                    <w:autoSpaceDE w:val="0"/>
                    <w:autoSpaceDN w:val="0"/>
                    <w:spacing w:line="360" w:lineRule="auto"/>
                    <w:jc w:val="both"/>
                  </w:pPr>
                  <w:r>
                    <w:t>2 pipettes plastique jetables</w:t>
                  </w:r>
                </w:p>
                <w:p w:rsidR="00A30EFB" w:rsidRDefault="00A30EFB" w:rsidP="00A30EFB">
                  <w:pPr>
                    <w:numPr>
                      <w:ilvl w:val="0"/>
                      <w:numId w:val="29"/>
                    </w:numPr>
                    <w:spacing w:line="360" w:lineRule="auto"/>
                  </w:pPr>
                  <w:proofErr w:type="gramStart"/>
                  <w:r>
                    <w:t>pissette</w:t>
                  </w:r>
                  <w:proofErr w:type="gramEnd"/>
                  <w:r>
                    <w:t xml:space="preserve"> d’eau distillée</w:t>
                  </w:r>
                </w:p>
                <w:p w:rsidR="00A30EFB" w:rsidRDefault="00A30EFB" w:rsidP="00A30EFB">
                  <w:pPr>
                    <w:numPr>
                      <w:ilvl w:val="0"/>
                      <w:numId w:val="29"/>
                    </w:numPr>
                    <w:spacing w:line="360" w:lineRule="auto"/>
                  </w:pPr>
                  <w:proofErr w:type="gramStart"/>
                  <w:r>
                    <w:t>notice</w:t>
                  </w:r>
                  <w:proofErr w:type="gramEnd"/>
                  <w:r>
                    <w:t xml:space="preserve"> </w:t>
                  </w:r>
                  <w:proofErr w:type="spellStart"/>
                  <w:r>
                    <w:t>Latispro</w:t>
                  </w:r>
                  <w:proofErr w:type="spellEnd"/>
                </w:p>
              </w:txbxContent>
            </v:textbox>
          </v:shape>
        </w:pict>
      </w:r>
    </w:p>
    <w:p w:rsidR="00A30EFB" w:rsidRDefault="00A30EFB" w:rsidP="00A30EFB"/>
    <w:p w:rsidR="00A30EFB" w:rsidRDefault="00A30EFB" w:rsidP="00A30EFB"/>
    <w:p w:rsidR="00A30EFB" w:rsidRDefault="00A30EFB" w:rsidP="00A30EFB"/>
    <w:p w:rsidR="00A30EFB" w:rsidRDefault="00A30EFB" w:rsidP="00A30EFB"/>
    <w:p w:rsidR="00A30EFB" w:rsidRDefault="00A30EFB" w:rsidP="00A30EFB"/>
    <w:p w:rsidR="00A30EFB" w:rsidRDefault="00A30EFB" w:rsidP="00A30EFB"/>
    <w:p w:rsidR="00A30EFB" w:rsidRDefault="00A30EFB" w:rsidP="00A30EFB"/>
    <w:p w:rsidR="00A30EFB" w:rsidRDefault="00A30EFB" w:rsidP="00A30EFB"/>
    <w:p w:rsidR="00A30EFB" w:rsidRDefault="00A30EFB" w:rsidP="00A30EFB"/>
    <w:p w:rsidR="00A30EFB" w:rsidRDefault="00A30EFB" w:rsidP="00A30EFB"/>
    <w:p w:rsidR="00A30EFB" w:rsidRDefault="00A30EFB" w:rsidP="00A30EFB"/>
    <w:p w:rsidR="00A30EFB" w:rsidRDefault="00A30EFB" w:rsidP="00A30EFB"/>
    <w:p w:rsidR="00A30EFB" w:rsidRDefault="00A30EFB" w:rsidP="00A30EFB"/>
    <w:p w:rsidR="00A30EFB" w:rsidRDefault="00A30EFB" w:rsidP="00A30EFB"/>
    <w:p w:rsidR="00A30EFB" w:rsidRDefault="00A30EFB" w:rsidP="00A30EFB"/>
    <w:p w:rsidR="00A30EFB" w:rsidRDefault="00A30EFB" w:rsidP="00A30EFB"/>
    <w:p w:rsidR="00A30EFB" w:rsidRDefault="00A30EFB" w:rsidP="00A30EFB">
      <w:r>
        <w:rPr>
          <w:noProof/>
        </w:rPr>
        <w:pict>
          <v:shape id="_x0000_s1062" type="#_x0000_t202" style="position:absolute;margin-left:4.65pt;margin-top:9.25pt;width:519.75pt;height:218pt;z-index:251711488">
            <v:textbox style="mso-next-textbox:#_x0000_s1062">
              <w:txbxContent>
                <w:p w:rsidR="00A30EFB" w:rsidRDefault="00A30EFB" w:rsidP="00A30EFB">
                  <w:pPr>
                    <w:spacing w:line="480" w:lineRule="auto"/>
                    <w:rPr>
                      <w:rFonts w:ascii="Arial" w:hAnsi="Arial" w:cs="Arial"/>
                    </w:rPr>
                  </w:pPr>
                  <w:r w:rsidRPr="00E529E3">
                    <w:rPr>
                      <w:rFonts w:ascii="Arial" w:hAnsi="Arial" w:cs="Arial"/>
                      <w:b/>
                    </w:rPr>
                    <w:t>Matériel pour la paillasse professeur</w:t>
                  </w:r>
                  <w:r>
                    <w:rPr>
                      <w:rFonts w:ascii="Arial" w:hAnsi="Arial" w:cs="Arial"/>
                    </w:rPr>
                    <w:t xml:space="preserve"> : </w:t>
                  </w:r>
                </w:p>
                <w:p w:rsidR="00A30EFB" w:rsidRDefault="00A30EFB" w:rsidP="00A30EFB">
                  <w:pPr>
                    <w:numPr>
                      <w:ilvl w:val="0"/>
                      <w:numId w:val="28"/>
                    </w:numPr>
                    <w:autoSpaceDE w:val="0"/>
                    <w:autoSpaceDN w:val="0"/>
                    <w:spacing w:line="360" w:lineRule="auto"/>
                    <w:jc w:val="both"/>
                  </w:pPr>
                  <w:r>
                    <w:t xml:space="preserve">Solution de sirop de menthe dilué 4 fois (fiole de 200 </w:t>
                  </w:r>
                  <w:proofErr w:type="spellStart"/>
                  <w:r>
                    <w:t>mL</w:t>
                  </w:r>
                  <w:proofErr w:type="spellEnd"/>
                  <w:r>
                    <w:t xml:space="preserve">) + bécher 50 </w:t>
                  </w:r>
                  <w:proofErr w:type="spellStart"/>
                  <w:r>
                    <w:t>mL</w:t>
                  </w:r>
                  <w:proofErr w:type="spellEnd"/>
                </w:p>
                <w:p w:rsidR="00A30EFB" w:rsidRDefault="00A30EFB" w:rsidP="00A30EFB">
                  <w:pPr>
                    <w:numPr>
                      <w:ilvl w:val="0"/>
                      <w:numId w:val="28"/>
                    </w:numPr>
                    <w:spacing w:line="480" w:lineRule="auto"/>
                  </w:pPr>
                  <w:r>
                    <w:t>Solution notée S</w:t>
                  </w:r>
                  <w:r w:rsidRPr="00AF2FC1">
                    <w:rPr>
                      <w:vertAlign w:val="subscript"/>
                    </w:rPr>
                    <w:t>0</w:t>
                  </w:r>
                  <w:r>
                    <w:t xml:space="preserve"> de bleu de patenté t</w:t>
                  </w:r>
                  <w:r w:rsidRPr="00AF2FC1">
                    <w:rPr>
                      <w:vertAlign w:val="subscript"/>
                    </w:rPr>
                    <w:t xml:space="preserve">0 </w:t>
                  </w:r>
                  <w:r>
                    <w:t>= 1,0.10</w:t>
                  </w:r>
                  <w:r>
                    <w:rPr>
                      <w:vertAlign w:val="superscript"/>
                    </w:rPr>
                    <w:t>-2</w:t>
                  </w:r>
                  <w:r>
                    <w:t xml:space="preserve"> g.L</w:t>
                  </w:r>
                  <w:r>
                    <w:rPr>
                      <w:vertAlign w:val="superscript"/>
                    </w:rPr>
                    <w:t>-1</w:t>
                  </w:r>
                  <w:r>
                    <w:t xml:space="preserve"> (fiole de 1L) + bécher 100 </w:t>
                  </w:r>
                  <w:proofErr w:type="spellStart"/>
                  <w:r>
                    <w:t>mL</w:t>
                  </w:r>
                  <w:proofErr w:type="spellEnd"/>
                </w:p>
                <w:p w:rsidR="00A30EFB" w:rsidRDefault="00A30EFB" w:rsidP="00A30EFB">
                  <w:pPr>
                    <w:numPr>
                      <w:ilvl w:val="0"/>
                      <w:numId w:val="28"/>
                    </w:numPr>
                    <w:spacing w:line="480" w:lineRule="auto"/>
                  </w:pPr>
                  <w:r>
                    <w:t xml:space="preserve">Pipettes jaugées (3 de chaque) de 25 </w:t>
                  </w:r>
                  <w:proofErr w:type="spellStart"/>
                  <w:r>
                    <w:t>mL</w:t>
                  </w:r>
                  <w:proofErr w:type="spellEnd"/>
                  <w:r>
                    <w:t xml:space="preserve">, 20 </w:t>
                  </w:r>
                  <w:proofErr w:type="spellStart"/>
                  <w:r>
                    <w:t>mL</w:t>
                  </w:r>
                  <w:proofErr w:type="spellEnd"/>
                  <w:r>
                    <w:t xml:space="preserve">, 10 </w:t>
                  </w:r>
                  <w:proofErr w:type="spellStart"/>
                  <w:r>
                    <w:t>mL</w:t>
                  </w:r>
                  <w:proofErr w:type="spellEnd"/>
                  <w:r>
                    <w:t xml:space="preserve"> et 5 </w:t>
                  </w:r>
                  <w:proofErr w:type="spellStart"/>
                  <w:r>
                    <w:t>mL</w:t>
                  </w:r>
                  <w:proofErr w:type="spellEnd"/>
                </w:p>
                <w:p w:rsidR="00A30EFB" w:rsidRPr="00C01331" w:rsidRDefault="00A30EFB" w:rsidP="00A30EFB">
                  <w:pPr>
                    <w:numPr>
                      <w:ilvl w:val="0"/>
                      <w:numId w:val="28"/>
                    </w:numPr>
                    <w:spacing w:line="480" w:lineRule="auto"/>
                    <w:rPr>
                      <w:highlight w:val="yellow"/>
                    </w:rPr>
                  </w:pPr>
                  <w:r>
                    <w:t xml:space="preserve">5 béchers de 50 </w:t>
                  </w:r>
                  <w:proofErr w:type="spellStart"/>
                  <w:r>
                    <w:t>mL</w:t>
                  </w:r>
                  <w:proofErr w:type="spellEnd"/>
                  <w:r>
                    <w:t xml:space="preserve"> marqués : S0, S1, S2, S3 et S4 </w:t>
                  </w:r>
                  <w:r w:rsidRPr="00C01331">
                    <w:rPr>
                      <w:highlight w:val="yellow"/>
                    </w:rPr>
                    <w:t xml:space="preserve">+ 5 pipettes jetables </w:t>
                  </w:r>
                </w:p>
                <w:p w:rsidR="00A30EFB" w:rsidRDefault="00A30EFB" w:rsidP="00A30EFB">
                  <w:pPr>
                    <w:numPr>
                      <w:ilvl w:val="0"/>
                      <w:numId w:val="28"/>
                    </w:numPr>
                    <w:autoSpaceDE w:val="0"/>
                    <w:autoSpaceDN w:val="0"/>
                    <w:spacing w:line="360" w:lineRule="auto"/>
                    <w:jc w:val="both"/>
                  </w:pPr>
                  <w:r>
                    <w:t>1 gros spectrophotomètre et sa notice</w:t>
                  </w:r>
                </w:p>
                <w:p w:rsidR="00A30EFB" w:rsidRDefault="00A30EFB" w:rsidP="00A30EFB">
                  <w:pPr>
                    <w:numPr>
                      <w:ilvl w:val="0"/>
                      <w:numId w:val="28"/>
                    </w:numPr>
                    <w:spacing w:line="480" w:lineRule="auto"/>
                  </w:pPr>
                  <w:r>
                    <w:t>Papier Essuie tout</w:t>
                  </w:r>
                </w:p>
                <w:p w:rsidR="00A30EFB" w:rsidRDefault="00A30EFB" w:rsidP="00A30EFB">
                  <w:pPr>
                    <w:numPr>
                      <w:ilvl w:val="0"/>
                      <w:numId w:val="28"/>
                    </w:numPr>
                    <w:spacing w:line="480" w:lineRule="auto"/>
                  </w:pPr>
                  <w:r>
                    <w:t>24 cuves de colorimètre</w:t>
                  </w:r>
                </w:p>
                <w:p w:rsidR="00A30EFB" w:rsidRDefault="00A30EFB" w:rsidP="00A30EFB">
                  <w:pPr>
                    <w:spacing w:line="480" w:lineRule="auto"/>
                    <w:rPr>
                      <w:rFonts w:ascii="Arial" w:hAnsi="Arial" w:cs="Arial"/>
                    </w:rPr>
                  </w:pPr>
                </w:p>
              </w:txbxContent>
            </v:textbox>
          </v:shape>
        </w:pict>
      </w:r>
    </w:p>
    <w:p w:rsidR="00A30EFB" w:rsidRDefault="00A30EFB" w:rsidP="00A30EFB"/>
    <w:p w:rsidR="00A30EFB" w:rsidRPr="00A151B5" w:rsidRDefault="00A30EFB" w:rsidP="00A30EFB"/>
    <w:p w:rsidR="00A30EFB" w:rsidRPr="00D00FBA" w:rsidRDefault="00A30EFB" w:rsidP="00A30EFB"/>
    <w:p w:rsidR="00A30EFB" w:rsidRPr="00423ED8" w:rsidRDefault="00A30EFB" w:rsidP="00A30EFB"/>
    <w:p w:rsidR="00A30EFB" w:rsidRPr="004B7B33" w:rsidRDefault="00A30EFB" w:rsidP="00A30EFB"/>
    <w:p w:rsidR="00A30EFB" w:rsidRDefault="00A30EFB" w:rsidP="00A30EFB"/>
    <w:p w:rsidR="00A30EFB" w:rsidRDefault="00A30EFB" w:rsidP="00A30EFB"/>
    <w:p w:rsidR="00A30EFB" w:rsidRPr="003F1993" w:rsidRDefault="00A30EFB" w:rsidP="00A30EFB"/>
    <w:p w:rsidR="00A30EFB" w:rsidRPr="00371416" w:rsidRDefault="00A30EFB" w:rsidP="00A30EFB"/>
    <w:p w:rsidR="0030264E" w:rsidRPr="00074656" w:rsidRDefault="0030264E" w:rsidP="00074656">
      <w:pPr>
        <w:ind w:left="708"/>
        <w:rPr>
          <w:rFonts w:asciiTheme="minorHAnsi" w:hAnsiTheme="minorHAnsi"/>
          <w:noProof/>
          <w:sz w:val="28"/>
          <w:szCs w:val="28"/>
        </w:rPr>
      </w:pPr>
    </w:p>
    <w:sectPr w:rsidR="0030264E" w:rsidRPr="00074656" w:rsidSect="00286391">
      <w:footerReference w:type="default" r:id="rId19"/>
      <w:pgSz w:w="11906" w:h="16838"/>
      <w:pgMar w:top="567" w:right="567" w:bottom="953"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2A1E" w:rsidRDefault="00112A1E">
      <w:r>
        <w:separator/>
      </w:r>
    </w:p>
  </w:endnote>
  <w:endnote w:type="continuationSeparator" w:id="0">
    <w:p w:rsidR="00112A1E" w:rsidRDefault="00112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6D6" w:rsidRDefault="009006D6">
    <w:pPr>
      <w:pStyle w:val="Pieddepage"/>
      <w:jc w:val="center"/>
      <w:rPr>
        <w:rFonts w:ascii="Comic Sans MS" w:hAnsi="Comic Sans M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2A1E" w:rsidRDefault="00112A1E">
      <w:r>
        <w:separator/>
      </w:r>
    </w:p>
  </w:footnote>
  <w:footnote w:type="continuationSeparator" w:id="0">
    <w:p w:rsidR="00112A1E" w:rsidRDefault="00112A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E0315"/>
    <w:multiLevelType w:val="hybridMultilevel"/>
    <w:tmpl w:val="9A60BF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7D2900"/>
    <w:multiLevelType w:val="hybridMultilevel"/>
    <w:tmpl w:val="053E89AC"/>
    <w:lvl w:ilvl="0" w:tplc="8508F1B4">
      <w:start w:val="1"/>
      <w:numFmt w:val="bullet"/>
      <w:lvlText w:val="-"/>
      <w:lvlJc w:val="left"/>
      <w:pPr>
        <w:ind w:left="1080" w:hanging="360"/>
      </w:pPr>
      <w:rPr>
        <w:rFonts w:ascii="Calibri" w:eastAsia="Times New Roman"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6813429"/>
    <w:multiLevelType w:val="hybridMultilevel"/>
    <w:tmpl w:val="7E40D578"/>
    <w:lvl w:ilvl="0" w:tplc="C00069B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D46D27"/>
    <w:multiLevelType w:val="singleLevel"/>
    <w:tmpl w:val="959AD082"/>
    <w:lvl w:ilvl="0">
      <w:numFmt w:val="bullet"/>
      <w:lvlText w:val="-"/>
      <w:lvlJc w:val="left"/>
      <w:pPr>
        <w:tabs>
          <w:tab w:val="num" w:pos="360"/>
        </w:tabs>
        <w:ind w:left="360" w:hanging="360"/>
      </w:pPr>
      <w:rPr>
        <w:rFonts w:hint="default"/>
      </w:rPr>
    </w:lvl>
  </w:abstractNum>
  <w:abstractNum w:abstractNumId="4" w15:restartNumberingAfterBreak="0">
    <w:nsid w:val="0A5D4F2F"/>
    <w:multiLevelType w:val="hybridMultilevel"/>
    <w:tmpl w:val="BBC4FE20"/>
    <w:lvl w:ilvl="0" w:tplc="C8DA06F8">
      <w:start w:val="1"/>
      <w:numFmt w:val="decimal"/>
      <w:lvlText w:val="%1."/>
      <w:lvlJc w:val="left"/>
      <w:pPr>
        <w:ind w:left="720" w:hanging="360"/>
      </w:pPr>
      <w:rPr>
        <w:rFonts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DDF59F4"/>
    <w:multiLevelType w:val="hybridMultilevel"/>
    <w:tmpl w:val="63C268BE"/>
    <w:lvl w:ilvl="0" w:tplc="6EAC388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0F561A0D"/>
    <w:multiLevelType w:val="hybridMultilevel"/>
    <w:tmpl w:val="4F7A731C"/>
    <w:lvl w:ilvl="0" w:tplc="2F94AE8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0767469"/>
    <w:multiLevelType w:val="hybridMultilevel"/>
    <w:tmpl w:val="65783F4C"/>
    <w:lvl w:ilvl="0" w:tplc="AA66835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62A54C3"/>
    <w:multiLevelType w:val="hybridMultilevel"/>
    <w:tmpl w:val="CCA8E622"/>
    <w:lvl w:ilvl="0" w:tplc="4D32F448">
      <w:start w:val="1"/>
      <w:numFmt w:val="decimal"/>
      <w:lvlText w:val="%1-"/>
      <w:lvlJc w:val="left"/>
      <w:pPr>
        <w:tabs>
          <w:tab w:val="num" w:pos="360"/>
        </w:tabs>
        <w:ind w:left="360" w:hanging="360"/>
      </w:pPr>
      <w:rPr>
        <w:rFonts w:hint="default"/>
        <w:b/>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9" w15:restartNumberingAfterBreak="0">
    <w:nsid w:val="2A617BF6"/>
    <w:multiLevelType w:val="hybridMultilevel"/>
    <w:tmpl w:val="2A845E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BC905CE"/>
    <w:multiLevelType w:val="multilevel"/>
    <w:tmpl w:val="184A3F24"/>
    <w:lvl w:ilvl="0">
      <w:start w:val="1"/>
      <w:numFmt w:val="decimal"/>
      <w:pStyle w:val="ECEpartie"/>
      <w:lvlText w:val="%1."/>
      <w:lvlJc w:val="left"/>
      <w:pPr>
        <w:ind w:left="360" w:hanging="360"/>
      </w:pPr>
      <w:rPr>
        <w:b/>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BFA40A7"/>
    <w:multiLevelType w:val="multilevel"/>
    <w:tmpl w:val="F906FDE6"/>
    <w:lvl w:ilvl="0">
      <w:start w:val="1"/>
      <w:numFmt w:val="upperRoman"/>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35F23CBD"/>
    <w:multiLevelType w:val="hybridMultilevel"/>
    <w:tmpl w:val="5186DFB0"/>
    <w:lvl w:ilvl="0" w:tplc="D37CD3AE">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DD4B74"/>
    <w:multiLevelType w:val="hybridMultilevel"/>
    <w:tmpl w:val="F0A69F3C"/>
    <w:lvl w:ilvl="0" w:tplc="D7EC1F16">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3F4B4E53"/>
    <w:multiLevelType w:val="hybridMultilevel"/>
    <w:tmpl w:val="32A42BE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3FC531F2"/>
    <w:multiLevelType w:val="hybridMultilevel"/>
    <w:tmpl w:val="644AE53A"/>
    <w:lvl w:ilvl="0" w:tplc="95CEAB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1D5519D"/>
    <w:multiLevelType w:val="hybridMultilevel"/>
    <w:tmpl w:val="8B2A721A"/>
    <w:lvl w:ilvl="0" w:tplc="867EF75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7" w15:restartNumberingAfterBreak="0">
    <w:nsid w:val="44320765"/>
    <w:multiLevelType w:val="hybridMultilevel"/>
    <w:tmpl w:val="F014CF42"/>
    <w:lvl w:ilvl="0" w:tplc="A5F2B5B2">
      <w:start w:val="1"/>
      <w:numFmt w:val="bullet"/>
      <w:lvlText w:val=""/>
      <w:lvlJc w:val="left"/>
      <w:pPr>
        <w:ind w:left="1428" w:hanging="360"/>
      </w:pPr>
      <w:rPr>
        <w:rFonts w:ascii="Symbol" w:hAnsi="Symbol" w:hint="default"/>
        <w:color w:val="000000" w:themeColor="text1"/>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49FF7315"/>
    <w:multiLevelType w:val="hybridMultilevel"/>
    <w:tmpl w:val="0114D6B4"/>
    <w:lvl w:ilvl="0" w:tplc="5B6CB638">
      <w:start w:val="1"/>
      <w:numFmt w:val="decimal"/>
      <w:lvlText w:val="%1."/>
      <w:lvlJc w:val="left"/>
      <w:pPr>
        <w:ind w:left="720" w:hanging="360"/>
      </w:pPr>
      <w:rPr>
        <w:rFonts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15A318D"/>
    <w:multiLevelType w:val="hybridMultilevel"/>
    <w:tmpl w:val="E7288DAE"/>
    <w:lvl w:ilvl="0" w:tplc="118C7D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15B6922"/>
    <w:multiLevelType w:val="singleLevel"/>
    <w:tmpl w:val="959AD082"/>
    <w:lvl w:ilvl="0">
      <w:numFmt w:val="bullet"/>
      <w:lvlText w:val="-"/>
      <w:lvlJc w:val="left"/>
      <w:pPr>
        <w:tabs>
          <w:tab w:val="num" w:pos="360"/>
        </w:tabs>
        <w:ind w:left="360" w:hanging="360"/>
      </w:pPr>
      <w:rPr>
        <w:rFonts w:hint="default"/>
      </w:rPr>
    </w:lvl>
  </w:abstractNum>
  <w:abstractNum w:abstractNumId="21" w15:restartNumberingAfterBreak="0">
    <w:nsid w:val="575B188F"/>
    <w:multiLevelType w:val="hybridMultilevel"/>
    <w:tmpl w:val="96F0FE64"/>
    <w:lvl w:ilvl="0" w:tplc="98D0060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AD016E9"/>
    <w:multiLevelType w:val="hybridMultilevel"/>
    <w:tmpl w:val="AC1A15C0"/>
    <w:lvl w:ilvl="0" w:tplc="81D8A9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DA54761"/>
    <w:multiLevelType w:val="hybridMultilevel"/>
    <w:tmpl w:val="BBC4FE20"/>
    <w:lvl w:ilvl="0" w:tplc="C8DA06F8">
      <w:start w:val="1"/>
      <w:numFmt w:val="decimal"/>
      <w:lvlText w:val="%1."/>
      <w:lvlJc w:val="left"/>
      <w:pPr>
        <w:ind w:left="720" w:hanging="360"/>
      </w:pPr>
      <w:rPr>
        <w:rFonts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FBE44A4"/>
    <w:multiLevelType w:val="hybridMultilevel"/>
    <w:tmpl w:val="95DE14EA"/>
    <w:lvl w:ilvl="0" w:tplc="D1D2F6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1EC6B90"/>
    <w:multiLevelType w:val="hybridMultilevel"/>
    <w:tmpl w:val="796EE9CE"/>
    <w:lvl w:ilvl="0" w:tplc="2F78815E">
      <w:start w:val="1"/>
      <w:numFmt w:val="decimal"/>
      <w:lvlText w:val="%1-"/>
      <w:lvlJc w:val="left"/>
      <w:pPr>
        <w:ind w:left="720" w:hanging="360"/>
      </w:pPr>
      <w:rPr>
        <w:rFonts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E1E565A"/>
    <w:multiLevelType w:val="hybridMultilevel"/>
    <w:tmpl w:val="3D484BD6"/>
    <w:lvl w:ilvl="0" w:tplc="AE08103E">
      <w:start w:val="1"/>
      <w:numFmt w:val="decimal"/>
      <w:lvlText w:val="%1)"/>
      <w:lvlJc w:val="left"/>
      <w:pPr>
        <w:ind w:left="720" w:hanging="360"/>
      </w:pPr>
      <w:rPr>
        <w:rFonts w:ascii="Comic Sans MS" w:eastAsiaTheme="minorEastAsia" w:hAnsi="Comic Sans MS" w:cstheme="minorHAns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853549A"/>
    <w:multiLevelType w:val="hybridMultilevel"/>
    <w:tmpl w:val="BDEA4DA0"/>
    <w:lvl w:ilvl="0" w:tplc="83E43AFE">
      <w:start w:val="1"/>
      <w:numFmt w:val="lowerLetter"/>
      <w:lvlText w:val="%1)"/>
      <w:lvlJc w:val="left"/>
      <w:pPr>
        <w:ind w:left="720" w:hanging="360"/>
      </w:pPr>
      <w:rPr>
        <w:rFonts w:asciiTheme="minorHAnsi" w:eastAsia="Times New Roman" w:hAnsiTheme="minorHAnsi"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B2D4B6B"/>
    <w:multiLevelType w:val="hybridMultilevel"/>
    <w:tmpl w:val="1C483F02"/>
    <w:lvl w:ilvl="0" w:tplc="040C0001">
      <w:start w:val="1"/>
      <w:numFmt w:val="bullet"/>
      <w:lvlText w:val=""/>
      <w:lvlJc w:val="left"/>
      <w:pPr>
        <w:ind w:left="1066" w:hanging="360"/>
      </w:pPr>
      <w:rPr>
        <w:rFonts w:ascii="Symbol" w:hAnsi="Symbol" w:hint="default"/>
      </w:rPr>
    </w:lvl>
    <w:lvl w:ilvl="1" w:tplc="040C0003" w:tentative="1">
      <w:start w:val="1"/>
      <w:numFmt w:val="bullet"/>
      <w:lvlText w:val="o"/>
      <w:lvlJc w:val="left"/>
      <w:pPr>
        <w:ind w:left="1786" w:hanging="360"/>
      </w:pPr>
      <w:rPr>
        <w:rFonts w:ascii="Courier New" w:hAnsi="Courier New" w:cs="Courier New" w:hint="default"/>
      </w:rPr>
    </w:lvl>
    <w:lvl w:ilvl="2" w:tplc="040C0005" w:tentative="1">
      <w:start w:val="1"/>
      <w:numFmt w:val="bullet"/>
      <w:lvlText w:val=""/>
      <w:lvlJc w:val="left"/>
      <w:pPr>
        <w:ind w:left="2506" w:hanging="360"/>
      </w:pPr>
      <w:rPr>
        <w:rFonts w:ascii="Wingdings" w:hAnsi="Wingdings" w:hint="default"/>
      </w:rPr>
    </w:lvl>
    <w:lvl w:ilvl="3" w:tplc="040C0001" w:tentative="1">
      <w:start w:val="1"/>
      <w:numFmt w:val="bullet"/>
      <w:lvlText w:val=""/>
      <w:lvlJc w:val="left"/>
      <w:pPr>
        <w:ind w:left="3226" w:hanging="360"/>
      </w:pPr>
      <w:rPr>
        <w:rFonts w:ascii="Symbol" w:hAnsi="Symbol" w:hint="default"/>
      </w:rPr>
    </w:lvl>
    <w:lvl w:ilvl="4" w:tplc="040C0003" w:tentative="1">
      <w:start w:val="1"/>
      <w:numFmt w:val="bullet"/>
      <w:lvlText w:val="o"/>
      <w:lvlJc w:val="left"/>
      <w:pPr>
        <w:ind w:left="3946" w:hanging="360"/>
      </w:pPr>
      <w:rPr>
        <w:rFonts w:ascii="Courier New" w:hAnsi="Courier New" w:cs="Courier New" w:hint="default"/>
      </w:rPr>
    </w:lvl>
    <w:lvl w:ilvl="5" w:tplc="040C0005" w:tentative="1">
      <w:start w:val="1"/>
      <w:numFmt w:val="bullet"/>
      <w:lvlText w:val=""/>
      <w:lvlJc w:val="left"/>
      <w:pPr>
        <w:ind w:left="4666" w:hanging="360"/>
      </w:pPr>
      <w:rPr>
        <w:rFonts w:ascii="Wingdings" w:hAnsi="Wingdings" w:hint="default"/>
      </w:rPr>
    </w:lvl>
    <w:lvl w:ilvl="6" w:tplc="040C0001" w:tentative="1">
      <w:start w:val="1"/>
      <w:numFmt w:val="bullet"/>
      <w:lvlText w:val=""/>
      <w:lvlJc w:val="left"/>
      <w:pPr>
        <w:ind w:left="5386" w:hanging="360"/>
      </w:pPr>
      <w:rPr>
        <w:rFonts w:ascii="Symbol" w:hAnsi="Symbol" w:hint="default"/>
      </w:rPr>
    </w:lvl>
    <w:lvl w:ilvl="7" w:tplc="040C0003" w:tentative="1">
      <w:start w:val="1"/>
      <w:numFmt w:val="bullet"/>
      <w:lvlText w:val="o"/>
      <w:lvlJc w:val="left"/>
      <w:pPr>
        <w:ind w:left="6106" w:hanging="360"/>
      </w:pPr>
      <w:rPr>
        <w:rFonts w:ascii="Courier New" w:hAnsi="Courier New" w:cs="Courier New" w:hint="default"/>
      </w:rPr>
    </w:lvl>
    <w:lvl w:ilvl="8" w:tplc="040C0005" w:tentative="1">
      <w:start w:val="1"/>
      <w:numFmt w:val="bullet"/>
      <w:lvlText w:val=""/>
      <w:lvlJc w:val="left"/>
      <w:pPr>
        <w:ind w:left="6826" w:hanging="360"/>
      </w:pPr>
      <w:rPr>
        <w:rFonts w:ascii="Wingdings" w:hAnsi="Wingdings" w:hint="default"/>
      </w:rPr>
    </w:lvl>
  </w:abstractNum>
  <w:num w:numId="1">
    <w:abstractNumId w:val="11"/>
  </w:num>
  <w:num w:numId="2">
    <w:abstractNumId w:val="8"/>
  </w:num>
  <w:num w:numId="3">
    <w:abstractNumId w:val="12"/>
  </w:num>
  <w:num w:numId="4">
    <w:abstractNumId w:val="5"/>
  </w:num>
  <w:num w:numId="5">
    <w:abstractNumId w:val="13"/>
  </w:num>
  <w:num w:numId="6">
    <w:abstractNumId w:val="2"/>
  </w:num>
  <w:num w:numId="7">
    <w:abstractNumId w:val="17"/>
  </w:num>
  <w:num w:numId="8">
    <w:abstractNumId w:val="26"/>
  </w:num>
  <w:num w:numId="9">
    <w:abstractNumId w:val="9"/>
  </w:num>
  <w:num w:numId="10">
    <w:abstractNumId w:val="21"/>
  </w:num>
  <w:num w:numId="11">
    <w:abstractNumId w:val="15"/>
  </w:num>
  <w:num w:numId="12">
    <w:abstractNumId w:val="16"/>
  </w:num>
  <w:num w:numId="13">
    <w:abstractNumId w:val="14"/>
  </w:num>
  <w:num w:numId="14">
    <w:abstractNumId w:val="19"/>
  </w:num>
  <w:num w:numId="15">
    <w:abstractNumId w:val="22"/>
  </w:num>
  <w:num w:numId="16">
    <w:abstractNumId w:val="24"/>
  </w:num>
  <w:num w:numId="17">
    <w:abstractNumId w:val="6"/>
  </w:num>
  <w:num w:numId="18">
    <w:abstractNumId w:val="27"/>
  </w:num>
  <w:num w:numId="19">
    <w:abstractNumId w:val="10"/>
  </w:num>
  <w:num w:numId="20">
    <w:abstractNumId w:val="28"/>
  </w:num>
  <w:num w:numId="21">
    <w:abstractNumId w:val="0"/>
  </w:num>
  <w:num w:numId="22">
    <w:abstractNumId w:val="4"/>
  </w:num>
  <w:num w:numId="23">
    <w:abstractNumId w:val="18"/>
  </w:num>
  <w:num w:numId="24">
    <w:abstractNumId w:val="25"/>
  </w:num>
  <w:num w:numId="25">
    <w:abstractNumId w:val="7"/>
  </w:num>
  <w:num w:numId="26">
    <w:abstractNumId w:val="1"/>
  </w:num>
  <w:num w:numId="27">
    <w:abstractNumId w:val="23"/>
  </w:num>
  <w:num w:numId="28">
    <w:abstractNumId w:val="3"/>
  </w:num>
  <w:num w:numId="29">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hdrShapeDefaults>
    <o:shapedefaults v:ext="edit" spidmax="31745">
      <o:colormru v:ext="edit" colors="#ffc"/>
      <o:colormenu v:ext="edit"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5E60E7"/>
    <w:rsid w:val="000129A1"/>
    <w:rsid w:val="00034A3C"/>
    <w:rsid w:val="00043DD3"/>
    <w:rsid w:val="000730CD"/>
    <w:rsid w:val="00074656"/>
    <w:rsid w:val="000753E0"/>
    <w:rsid w:val="000D2B04"/>
    <w:rsid w:val="000E796A"/>
    <w:rsid w:val="001111A4"/>
    <w:rsid w:val="00112A1E"/>
    <w:rsid w:val="00143A13"/>
    <w:rsid w:val="00145532"/>
    <w:rsid w:val="00160232"/>
    <w:rsid w:val="001777D0"/>
    <w:rsid w:val="00191538"/>
    <w:rsid w:val="001B1390"/>
    <w:rsid w:val="001D186A"/>
    <w:rsid w:val="002114E3"/>
    <w:rsid w:val="002166C1"/>
    <w:rsid w:val="00234684"/>
    <w:rsid w:val="0023794D"/>
    <w:rsid w:val="002641DD"/>
    <w:rsid w:val="00267921"/>
    <w:rsid w:val="00286391"/>
    <w:rsid w:val="002A52DA"/>
    <w:rsid w:val="002B7B41"/>
    <w:rsid w:val="002C784B"/>
    <w:rsid w:val="002D5FB7"/>
    <w:rsid w:val="002F273C"/>
    <w:rsid w:val="002F321B"/>
    <w:rsid w:val="0030264E"/>
    <w:rsid w:val="00311DF9"/>
    <w:rsid w:val="0032321C"/>
    <w:rsid w:val="00373E52"/>
    <w:rsid w:val="00376D8C"/>
    <w:rsid w:val="00382D8A"/>
    <w:rsid w:val="00390B6B"/>
    <w:rsid w:val="00397C0F"/>
    <w:rsid w:val="00427B04"/>
    <w:rsid w:val="00461082"/>
    <w:rsid w:val="00471547"/>
    <w:rsid w:val="00473F6A"/>
    <w:rsid w:val="004A151E"/>
    <w:rsid w:val="004D4092"/>
    <w:rsid w:val="00504A6C"/>
    <w:rsid w:val="00505DDA"/>
    <w:rsid w:val="00507938"/>
    <w:rsid w:val="00515314"/>
    <w:rsid w:val="00543245"/>
    <w:rsid w:val="00577288"/>
    <w:rsid w:val="005A224A"/>
    <w:rsid w:val="005B1475"/>
    <w:rsid w:val="005E0A36"/>
    <w:rsid w:val="005E60E7"/>
    <w:rsid w:val="005E79A6"/>
    <w:rsid w:val="005F1CE6"/>
    <w:rsid w:val="005F3A34"/>
    <w:rsid w:val="00603150"/>
    <w:rsid w:val="0063088B"/>
    <w:rsid w:val="00665B58"/>
    <w:rsid w:val="00683CA7"/>
    <w:rsid w:val="006A22EA"/>
    <w:rsid w:val="006A3687"/>
    <w:rsid w:val="006B38CA"/>
    <w:rsid w:val="006F18FB"/>
    <w:rsid w:val="00732090"/>
    <w:rsid w:val="0075793C"/>
    <w:rsid w:val="007769DF"/>
    <w:rsid w:val="007E3280"/>
    <w:rsid w:val="007F17BC"/>
    <w:rsid w:val="00817BCE"/>
    <w:rsid w:val="00821809"/>
    <w:rsid w:val="0085365E"/>
    <w:rsid w:val="00855E33"/>
    <w:rsid w:val="00871B57"/>
    <w:rsid w:val="0089604E"/>
    <w:rsid w:val="008C08E9"/>
    <w:rsid w:val="008F7463"/>
    <w:rsid w:val="009006D6"/>
    <w:rsid w:val="00902325"/>
    <w:rsid w:val="00941F8D"/>
    <w:rsid w:val="00953968"/>
    <w:rsid w:val="009540A8"/>
    <w:rsid w:val="009730EC"/>
    <w:rsid w:val="00983302"/>
    <w:rsid w:val="009902AA"/>
    <w:rsid w:val="009E2E8C"/>
    <w:rsid w:val="009E7445"/>
    <w:rsid w:val="009F159E"/>
    <w:rsid w:val="00A17DBF"/>
    <w:rsid w:val="00A21BDD"/>
    <w:rsid w:val="00A23CE2"/>
    <w:rsid w:val="00A303F9"/>
    <w:rsid w:val="00A30EFB"/>
    <w:rsid w:val="00A34986"/>
    <w:rsid w:val="00A35095"/>
    <w:rsid w:val="00A70555"/>
    <w:rsid w:val="00A83DD4"/>
    <w:rsid w:val="00AA399A"/>
    <w:rsid w:val="00AB3EA1"/>
    <w:rsid w:val="00AD3F65"/>
    <w:rsid w:val="00AE2949"/>
    <w:rsid w:val="00AE538D"/>
    <w:rsid w:val="00B0256E"/>
    <w:rsid w:val="00B42D16"/>
    <w:rsid w:val="00B7158D"/>
    <w:rsid w:val="00B80BA1"/>
    <w:rsid w:val="00BC2793"/>
    <w:rsid w:val="00BC27D8"/>
    <w:rsid w:val="00BC41D4"/>
    <w:rsid w:val="00BE452F"/>
    <w:rsid w:val="00C2033F"/>
    <w:rsid w:val="00C25622"/>
    <w:rsid w:val="00C54341"/>
    <w:rsid w:val="00C55DE0"/>
    <w:rsid w:val="00C65F4D"/>
    <w:rsid w:val="00C80756"/>
    <w:rsid w:val="00C94DB2"/>
    <w:rsid w:val="00CD3969"/>
    <w:rsid w:val="00CE060D"/>
    <w:rsid w:val="00CE45A9"/>
    <w:rsid w:val="00D01E05"/>
    <w:rsid w:val="00D111FC"/>
    <w:rsid w:val="00D1517A"/>
    <w:rsid w:val="00D209FD"/>
    <w:rsid w:val="00D776C1"/>
    <w:rsid w:val="00D83D9B"/>
    <w:rsid w:val="00DD5AE1"/>
    <w:rsid w:val="00E064BE"/>
    <w:rsid w:val="00E216A2"/>
    <w:rsid w:val="00E30991"/>
    <w:rsid w:val="00E37E24"/>
    <w:rsid w:val="00E62101"/>
    <w:rsid w:val="00E664DE"/>
    <w:rsid w:val="00E95445"/>
    <w:rsid w:val="00EB6534"/>
    <w:rsid w:val="00EC2915"/>
    <w:rsid w:val="00EC35A3"/>
    <w:rsid w:val="00EE0CE7"/>
    <w:rsid w:val="00EE2604"/>
    <w:rsid w:val="00EF1EC4"/>
    <w:rsid w:val="00F25C09"/>
    <w:rsid w:val="00F46217"/>
    <w:rsid w:val="00F464D4"/>
    <w:rsid w:val="00F61FB5"/>
    <w:rsid w:val="00F73070"/>
    <w:rsid w:val="00FD15FD"/>
    <w:rsid w:val="00FF27CA"/>
    <w:rsid w:val="00FF65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ru v:ext="edit" colors="#ffc"/>
      <o:colormenu v:ext="edit" strokecolor="none [3212]"/>
    </o:shapedefaults>
    <o:shapelayout v:ext="edit">
      <o:idmap v:ext="edit" data="1"/>
      <o:regrouptable v:ext="edit">
        <o:entry new="1" old="0"/>
      </o:regrouptable>
    </o:shapelayout>
  </w:shapeDefaults>
  <w:decimalSymbol w:val=","/>
  <w:listSeparator w:val=";"/>
  <w15:docId w15:val="{C5CDF2F5-A912-4D9D-BFB1-D7A867663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1FB5"/>
    <w:rPr>
      <w:sz w:val="24"/>
      <w:szCs w:val="24"/>
    </w:rPr>
  </w:style>
  <w:style w:type="paragraph" w:styleId="Titre1">
    <w:name w:val="heading 1"/>
    <w:aliases w:val="Titre I"/>
    <w:basedOn w:val="Normal"/>
    <w:next w:val="Normal"/>
    <w:qFormat/>
    <w:rsid w:val="005A224A"/>
    <w:pPr>
      <w:keepNext/>
      <w:outlineLvl w:val="0"/>
    </w:pPr>
    <w:rPr>
      <w:rFonts w:ascii="Comic Sans MS" w:hAnsi="Comic Sans MS"/>
      <w:b/>
      <w:bCs/>
      <w:smallCaps/>
      <w:sz w:val="1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5A224A"/>
    <w:pPr>
      <w:tabs>
        <w:tab w:val="center" w:pos="4536"/>
        <w:tab w:val="right" w:pos="9072"/>
      </w:tabs>
    </w:pPr>
  </w:style>
  <w:style w:type="paragraph" w:styleId="Pieddepage">
    <w:name w:val="footer"/>
    <w:basedOn w:val="Normal"/>
    <w:semiHidden/>
    <w:rsid w:val="005A224A"/>
    <w:pPr>
      <w:tabs>
        <w:tab w:val="center" w:pos="4536"/>
        <w:tab w:val="right" w:pos="9072"/>
      </w:tabs>
    </w:pPr>
  </w:style>
  <w:style w:type="character" w:styleId="Numrodepage">
    <w:name w:val="page number"/>
    <w:basedOn w:val="Policepardfaut"/>
    <w:semiHidden/>
    <w:rsid w:val="005A224A"/>
  </w:style>
  <w:style w:type="paragraph" w:customStyle="1" w:styleId="SPTS">
    <w:name w:val="SP TS"/>
    <w:basedOn w:val="Normal"/>
    <w:next w:val="Normal"/>
    <w:rsid w:val="005A224A"/>
    <w:pPr>
      <w:tabs>
        <w:tab w:val="num" w:pos="1800"/>
      </w:tabs>
      <w:spacing w:line="360" w:lineRule="auto"/>
      <w:ind w:left="1800" w:hanging="360"/>
    </w:pPr>
    <w:rPr>
      <w:rFonts w:ascii="Comic Sans MS" w:hAnsi="Comic Sans MS"/>
      <w:b/>
      <w:sz w:val="22"/>
      <w:szCs w:val="20"/>
      <w:u w:val="single"/>
    </w:rPr>
  </w:style>
  <w:style w:type="paragraph" w:customStyle="1" w:styleId="TitreI">
    <w:name w:val="Titre  I"/>
    <w:basedOn w:val="Normal"/>
    <w:next w:val="Normal"/>
    <w:rsid w:val="005A224A"/>
    <w:pPr>
      <w:spacing w:line="360" w:lineRule="auto"/>
    </w:pPr>
    <w:rPr>
      <w:b/>
      <w:caps/>
      <w:color w:val="FF0000"/>
      <w:sz w:val="28"/>
      <w:szCs w:val="28"/>
      <w:u w:val="single"/>
    </w:rPr>
  </w:style>
  <w:style w:type="paragraph" w:customStyle="1" w:styleId="Titre10">
    <w:name w:val="Titre 1)"/>
    <w:basedOn w:val="Normal"/>
    <w:next w:val="Normal"/>
    <w:rsid w:val="005A224A"/>
    <w:pPr>
      <w:spacing w:line="360" w:lineRule="auto"/>
      <w:ind w:left="708"/>
    </w:pPr>
    <w:rPr>
      <w:b/>
      <w:bCs/>
      <w:color w:val="008000"/>
      <w:u w:val="single" w:color="008000"/>
    </w:rPr>
  </w:style>
  <w:style w:type="paragraph" w:customStyle="1" w:styleId="Petit">
    <w:name w:val="Petit"/>
    <w:basedOn w:val="Normal"/>
    <w:qFormat/>
    <w:rsid w:val="005A224A"/>
    <w:rPr>
      <w:sz w:val="16"/>
      <w:szCs w:val="16"/>
    </w:rPr>
  </w:style>
  <w:style w:type="paragraph" w:styleId="Corpsdetexte">
    <w:name w:val="Body Text"/>
    <w:basedOn w:val="Normal"/>
    <w:semiHidden/>
    <w:rsid w:val="005A224A"/>
    <w:pPr>
      <w:tabs>
        <w:tab w:val="left" w:pos="709"/>
      </w:tabs>
    </w:pPr>
    <w:rPr>
      <w:rFonts w:ascii="Script MT Bold" w:hAnsi="Script MT Bold"/>
      <w:color w:val="3366FF"/>
      <w:szCs w:val="28"/>
    </w:rPr>
  </w:style>
  <w:style w:type="paragraph" w:customStyle="1" w:styleId="tsnorm">
    <w:name w:val="ts norm"/>
    <w:basedOn w:val="Normal"/>
    <w:rsid w:val="005A224A"/>
    <w:pPr>
      <w:tabs>
        <w:tab w:val="left" w:pos="1418"/>
        <w:tab w:val="left" w:pos="2835"/>
      </w:tabs>
    </w:pPr>
    <w:rPr>
      <w:rFonts w:ascii="Comic Sans MS" w:hAnsi="Comic Sans MS"/>
      <w:sz w:val="20"/>
    </w:rPr>
  </w:style>
  <w:style w:type="paragraph" w:customStyle="1" w:styleId="Cquestions">
    <w:name w:val="Cquestions"/>
    <w:basedOn w:val="Normal"/>
    <w:next w:val="Normal"/>
    <w:semiHidden/>
    <w:rsid w:val="005A224A"/>
    <w:pPr>
      <w:tabs>
        <w:tab w:val="left" w:pos="1418"/>
        <w:tab w:val="left" w:pos="2835"/>
        <w:tab w:val="num" w:pos="5400"/>
      </w:tabs>
      <w:ind w:left="5400" w:hanging="360"/>
    </w:pPr>
    <w:rPr>
      <w:sz w:val="20"/>
    </w:rPr>
  </w:style>
  <w:style w:type="paragraph" w:styleId="NormalWeb">
    <w:name w:val="Normal (Web)"/>
    <w:basedOn w:val="Normal"/>
    <w:semiHidden/>
    <w:rsid w:val="005A224A"/>
    <w:pPr>
      <w:spacing w:before="100" w:beforeAutospacing="1" w:after="100" w:afterAutospacing="1"/>
    </w:pPr>
    <w:rPr>
      <w:rFonts w:ascii="Arial Unicode MS" w:eastAsia="Arial Unicode MS" w:hAnsi="Arial Unicode MS" w:cs="Arial Unicode MS"/>
    </w:rPr>
  </w:style>
  <w:style w:type="paragraph" w:customStyle="1" w:styleId="titreGp">
    <w:name w:val="titre Gp"/>
    <w:basedOn w:val="Normal"/>
    <w:next w:val="Normal"/>
    <w:semiHidden/>
    <w:rsid w:val="005A224A"/>
    <w:pPr>
      <w:keepNext/>
      <w:spacing w:before="240" w:after="60" w:line="480" w:lineRule="auto"/>
      <w:ind w:left="284"/>
    </w:pPr>
    <w:rPr>
      <w:b/>
      <w:szCs w:val="20"/>
      <w:u w:val="single"/>
    </w:rPr>
  </w:style>
  <w:style w:type="paragraph" w:customStyle="1" w:styleId="SSpTS">
    <w:name w:val="SSp TS"/>
    <w:basedOn w:val="Normal"/>
    <w:rsid w:val="005A224A"/>
    <w:rPr>
      <w:rFonts w:ascii="Comic Sans MS" w:hAnsi="Comic Sans MS"/>
      <w:sz w:val="20"/>
      <w:szCs w:val="20"/>
      <w:u w:val="words"/>
    </w:rPr>
  </w:style>
  <w:style w:type="paragraph" w:customStyle="1" w:styleId="puce">
    <w:name w:val="puce"/>
    <w:basedOn w:val="Normal"/>
    <w:autoRedefine/>
    <w:rsid w:val="005A224A"/>
    <w:rPr>
      <w:sz w:val="20"/>
    </w:rPr>
  </w:style>
  <w:style w:type="paragraph" w:styleId="Paragraphedeliste">
    <w:name w:val="List Paragraph"/>
    <w:basedOn w:val="Normal"/>
    <w:uiPriority w:val="34"/>
    <w:qFormat/>
    <w:rsid w:val="00871B57"/>
    <w:pPr>
      <w:ind w:left="720"/>
      <w:contextualSpacing/>
    </w:pPr>
  </w:style>
  <w:style w:type="paragraph" w:styleId="Textedebulles">
    <w:name w:val="Balloon Text"/>
    <w:basedOn w:val="Normal"/>
    <w:link w:val="TextedebullesCar"/>
    <w:uiPriority w:val="99"/>
    <w:semiHidden/>
    <w:unhideWhenUsed/>
    <w:rsid w:val="002D5FB7"/>
    <w:rPr>
      <w:rFonts w:ascii="Tahoma" w:hAnsi="Tahoma" w:cs="Tahoma"/>
      <w:sz w:val="16"/>
      <w:szCs w:val="16"/>
    </w:rPr>
  </w:style>
  <w:style w:type="character" w:customStyle="1" w:styleId="TextedebullesCar">
    <w:name w:val="Texte de bulles Car"/>
    <w:basedOn w:val="Policepardfaut"/>
    <w:link w:val="Textedebulles"/>
    <w:uiPriority w:val="99"/>
    <w:semiHidden/>
    <w:rsid w:val="002D5FB7"/>
    <w:rPr>
      <w:rFonts w:ascii="Tahoma" w:hAnsi="Tahoma" w:cs="Tahoma"/>
      <w:sz w:val="16"/>
      <w:szCs w:val="16"/>
    </w:rPr>
  </w:style>
  <w:style w:type="character" w:customStyle="1" w:styleId="En-tteCar">
    <w:name w:val="En-tête Car"/>
    <w:basedOn w:val="Policepardfaut"/>
    <w:link w:val="En-tte"/>
    <w:uiPriority w:val="99"/>
    <w:rsid w:val="00BC2793"/>
    <w:rPr>
      <w:sz w:val="24"/>
      <w:szCs w:val="24"/>
    </w:rPr>
  </w:style>
  <w:style w:type="character" w:customStyle="1" w:styleId="Normal2Car">
    <w:name w:val="Normal2 Car"/>
    <w:basedOn w:val="Policepardfaut"/>
    <w:link w:val="Normal2"/>
    <w:locked/>
    <w:rsid w:val="000730CD"/>
    <w:rPr>
      <w:rFonts w:asciiTheme="minorHAnsi" w:eastAsiaTheme="minorEastAsia" w:hAnsiTheme="minorHAnsi" w:cstheme="minorHAnsi"/>
      <w:color w:val="000000"/>
      <w:kern w:val="24"/>
      <w:sz w:val="23"/>
      <w:szCs w:val="36"/>
    </w:rPr>
  </w:style>
  <w:style w:type="paragraph" w:customStyle="1" w:styleId="Normal2">
    <w:name w:val="Normal2"/>
    <w:basedOn w:val="Normal"/>
    <w:link w:val="Normal2Car"/>
    <w:qFormat/>
    <w:rsid w:val="000730CD"/>
    <w:pPr>
      <w:spacing w:line="276" w:lineRule="auto"/>
    </w:pPr>
    <w:rPr>
      <w:rFonts w:asciiTheme="minorHAnsi" w:eastAsiaTheme="minorEastAsia" w:hAnsiTheme="minorHAnsi" w:cstheme="minorHAnsi"/>
      <w:color w:val="000000"/>
      <w:kern w:val="24"/>
      <w:sz w:val="23"/>
      <w:szCs w:val="36"/>
    </w:rPr>
  </w:style>
  <w:style w:type="paragraph" w:customStyle="1" w:styleId="TP1">
    <w:name w:val="TP 1)"/>
    <w:basedOn w:val="Normal2"/>
    <w:next w:val="Normal2"/>
    <w:qFormat/>
    <w:rsid w:val="000730CD"/>
    <w:pPr>
      <w:spacing w:line="360" w:lineRule="auto"/>
      <w:ind w:left="709"/>
    </w:pPr>
    <w:rPr>
      <w:b/>
      <w:sz w:val="24"/>
    </w:rPr>
  </w:style>
  <w:style w:type="table" w:styleId="Grilledutableau">
    <w:name w:val="Table Grid"/>
    <w:basedOn w:val="TableauNormal"/>
    <w:rsid w:val="00382D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Ecorps">
    <w:name w:val="ECEcorps"/>
    <w:uiPriority w:val="99"/>
    <w:qFormat/>
    <w:rsid w:val="00F73070"/>
    <w:pPr>
      <w:spacing w:line="264" w:lineRule="auto"/>
      <w:jc w:val="both"/>
    </w:pPr>
    <w:rPr>
      <w:rFonts w:ascii="Arial" w:hAnsi="Arial" w:cs="Arial"/>
    </w:rPr>
  </w:style>
  <w:style w:type="paragraph" w:customStyle="1" w:styleId="ECEtitre">
    <w:name w:val="ECEtitre"/>
    <w:basedOn w:val="ECEcorps"/>
    <w:next w:val="ECEcorps"/>
    <w:qFormat/>
    <w:rsid w:val="00F73070"/>
    <w:pPr>
      <w:autoSpaceDE w:val="0"/>
      <w:autoSpaceDN w:val="0"/>
      <w:adjustRightInd w:val="0"/>
    </w:pPr>
    <w:rPr>
      <w:b/>
      <w:u w:val="single"/>
    </w:rPr>
  </w:style>
  <w:style w:type="paragraph" w:customStyle="1" w:styleId="ECErponse">
    <w:name w:val="ECEréponse"/>
    <w:basedOn w:val="ECEcorps"/>
    <w:qFormat/>
    <w:rsid w:val="00A35095"/>
    <w:pPr>
      <w:autoSpaceDE w:val="0"/>
      <w:autoSpaceDN w:val="0"/>
      <w:adjustRightInd w:val="0"/>
      <w:spacing w:before="240" w:line="240" w:lineRule="auto"/>
    </w:pPr>
    <w:rPr>
      <w:bCs/>
      <w:szCs w:val="22"/>
    </w:rPr>
  </w:style>
  <w:style w:type="paragraph" w:customStyle="1" w:styleId="ECEpartie">
    <w:name w:val="ECEpartie"/>
    <w:basedOn w:val="ECEcorps"/>
    <w:next w:val="ECEcorps"/>
    <w:qFormat/>
    <w:rsid w:val="00A35095"/>
    <w:pPr>
      <w:numPr>
        <w:numId w:val="19"/>
      </w:numPr>
      <w:ind w:left="284" w:hanging="284"/>
    </w:pPr>
    <w:rPr>
      <w:b/>
    </w:rPr>
  </w:style>
  <w:style w:type="paragraph" w:customStyle="1" w:styleId="Ssinterligne">
    <w:name w:val="Ss interligne"/>
    <w:basedOn w:val="Sansinterligne"/>
    <w:next w:val="Sansinterligne"/>
    <w:link w:val="SsinterligneCar"/>
    <w:qFormat/>
    <w:rsid w:val="00821809"/>
    <w:rPr>
      <w:rFonts w:asciiTheme="minorHAnsi" w:eastAsiaTheme="minorEastAsia" w:hAnsiTheme="minorHAnsi" w:cstheme="minorBidi"/>
      <w:sz w:val="18"/>
      <w:szCs w:val="20"/>
    </w:rPr>
  </w:style>
  <w:style w:type="character" w:customStyle="1" w:styleId="SsinterligneCar">
    <w:name w:val="Ss interligne Car"/>
    <w:basedOn w:val="Policepardfaut"/>
    <w:link w:val="Ssinterligne"/>
    <w:rsid w:val="00821809"/>
    <w:rPr>
      <w:rFonts w:asciiTheme="minorHAnsi" w:eastAsiaTheme="minorEastAsia" w:hAnsiTheme="minorHAnsi" w:cstheme="minorBidi"/>
      <w:sz w:val="18"/>
    </w:rPr>
  </w:style>
  <w:style w:type="paragraph" w:styleId="Sansinterligne">
    <w:name w:val="No Spacing"/>
    <w:uiPriority w:val="1"/>
    <w:qFormat/>
    <w:rsid w:val="00821809"/>
    <w:rPr>
      <w:sz w:val="24"/>
      <w:szCs w:val="24"/>
    </w:rPr>
  </w:style>
  <w:style w:type="paragraph" w:customStyle="1" w:styleId="ECEfiche">
    <w:name w:val="ECEfiche"/>
    <w:basedOn w:val="Titre1"/>
    <w:next w:val="ECEcorps"/>
    <w:qFormat/>
    <w:rsid w:val="00821809"/>
    <w:pPr>
      <w:keepNext w:val="0"/>
      <w:pBdr>
        <w:top w:val="single" w:sz="12" w:space="1" w:color="auto"/>
        <w:left w:val="single" w:sz="12" w:space="1" w:color="auto"/>
        <w:bottom w:val="single" w:sz="12" w:space="1" w:color="auto"/>
        <w:right w:val="single" w:sz="12" w:space="1" w:color="auto"/>
      </w:pBdr>
      <w:shd w:val="pct15" w:color="auto" w:fill="FFFFFF"/>
      <w:tabs>
        <w:tab w:val="left" w:pos="-1985"/>
        <w:tab w:val="left" w:pos="567"/>
      </w:tabs>
      <w:autoSpaceDE w:val="0"/>
      <w:autoSpaceDN w:val="0"/>
      <w:spacing w:line="264" w:lineRule="auto"/>
      <w:jc w:val="center"/>
    </w:pPr>
    <w:rPr>
      <w:rFonts w:ascii="Arial" w:hAnsi="Arial" w:cs="Arial"/>
      <w:b w:val="0"/>
      <w:smallCaps w:val="0"/>
      <w:color w:val="000000"/>
      <w:sz w:val="20"/>
      <w:szCs w:val="20"/>
      <w:u w:val="none"/>
    </w:rPr>
  </w:style>
  <w:style w:type="paragraph" w:customStyle="1" w:styleId="Default">
    <w:name w:val="Default"/>
    <w:rsid w:val="00821809"/>
    <w:pPr>
      <w:autoSpaceDE w:val="0"/>
      <w:autoSpaceDN w:val="0"/>
      <w:adjustRightInd w:val="0"/>
    </w:pPr>
    <w:rPr>
      <w:rFonts w:ascii="Arial" w:hAnsi="Arial" w:cs="Arial"/>
      <w:color w:val="000000"/>
      <w:sz w:val="24"/>
      <w:szCs w:val="24"/>
    </w:rPr>
  </w:style>
  <w:style w:type="paragraph" w:customStyle="1" w:styleId="Entte">
    <w:name w:val="En tête"/>
    <w:basedOn w:val="Normal"/>
    <w:qFormat/>
    <w:rsid w:val="000E796A"/>
    <w:pPr>
      <w:spacing w:line="276" w:lineRule="auto"/>
      <w:jc w:val="center"/>
    </w:pPr>
    <w:rPr>
      <w:rFonts w:asciiTheme="minorHAnsi" w:hAnsiTheme="minorHAnsi"/>
      <w:sz w:val="20"/>
    </w:rPr>
  </w:style>
  <w:style w:type="paragraph" w:customStyle="1" w:styleId="TPTITRE">
    <w:name w:val="TP TITRE"/>
    <w:basedOn w:val="Normal"/>
    <w:next w:val="Normal"/>
    <w:qFormat/>
    <w:rsid w:val="000E796A"/>
    <w:pPr>
      <w:overflowPunct w:val="0"/>
      <w:autoSpaceDE w:val="0"/>
      <w:autoSpaceDN w:val="0"/>
      <w:adjustRightInd w:val="0"/>
      <w:spacing w:line="360" w:lineRule="auto"/>
      <w:jc w:val="center"/>
      <w:textAlignment w:val="baseline"/>
    </w:pPr>
    <w:rPr>
      <w:rFonts w:asciiTheme="minorHAnsi" w:eastAsiaTheme="minorEastAsia" w:hAnsiTheme="minorHAnsi" w:cstheme="minorHAnsi"/>
      <w:b/>
      <w:caps/>
      <w:sz w:val="36"/>
      <w:szCs w:val="20"/>
      <w:u w:color="FF0000"/>
    </w:rPr>
  </w:style>
  <w:style w:type="character" w:styleId="Textedelespacerserv">
    <w:name w:val="Placeholder Text"/>
    <w:basedOn w:val="Policepardfaut"/>
    <w:uiPriority w:val="99"/>
    <w:semiHidden/>
    <w:rsid w:val="00B7158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32862">
      <w:bodyDiv w:val="1"/>
      <w:marLeft w:val="0"/>
      <w:marRight w:val="0"/>
      <w:marTop w:val="0"/>
      <w:marBottom w:val="0"/>
      <w:divBdr>
        <w:top w:val="none" w:sz="0" w:space="0" w:color="auto"/>
        <w:left w:val="none" w:sz="0" w:space="0" w:color="auto"/>
        <w:bottom w:val="none" w:sz="0" w:space="0" w:color="auto"/>
        <w:right w:val="none" w:sz="0" w:space="0" w:color="auto"/>
      </w:divBdr>
    </w:div>
    <w:div w:id="1359433618">
      <w:bodyDiv w:val="1"/>
      <w:marLeft w:val="0"/>
      <w:marRight w:val="0"/>
      <w:marTop w:val="0"/>
      <w:marBottom w:val="0"/>
      <w:divBdr>
        <w:top w:val="none" w:sz="0" w:space="0" w:color="auto"/>
        <w:left w:val="none" w:sz="0" w:space="0" w:color="auto"/>
        <w:bottom w:val="none" w:sz="0" w:space="0" w:color="auto"/>
        <w:right w:val="none" w:sz="0" w:space="0" w:color="auto"/>
      </w:divBdr>
    </w:div>
    <w:div w:id="212784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23FCB-7C49-4E57-9730-23CAB463E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7</Pages>
  <Words>1742</Words>
  <Characters>9585</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MESPEUL</dc:creator>
  <cp:lastModifiedBy>B. Marie-Anne</cp:lastModifiedBy>
  <cp:revision>26</cp:revision>
  <cp:lastPrinted>2015-10-16T11:28:00Z</cp:lastPrinted>
  <dcterms:created xsi:type="dcterms:W3CDTF">2015-10-16T07:31:00Z</dcterms:created>
  <dcterms:modified xsi:type="dcterms:W3CDTF">2017-07-03T13:41:00Z</dcterms:modified>
</cp:coreProperties>
</file>