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35" w:rsidRPr="009278E6" w:rsidRDefault="001B4B35" w:rsidP="001B4B35">
      <w:pPr>
        <w:pStyle w:val="Entte"/>
        <w:rPr>
          <w:sz w:val="22"/>
          <w:szCs w:val="22"/>
        </w:rPr>
      </w:pPr>
      <w:r w:rsidRPr="009278E6">
        <w:rPr>
          <w:sz w:val="22"/>
          <w:szCs w:val="22"/>
        </w:rPr>
        <w:t xml:space="preserve">Terminale S : Thème </w:t>
      </w:r>
      <w:r>
        <w:rPr>
          <w:sz w:val="22"/>
          <w:szCs w:val="22"/>
        </w:rPr>
        <w:t>AGIR</w:t>
      </w:r>
    </w:p>
    <w:p w:rsidR="001B4B35" w:rsidRPr="009278E6" w:rsidRDefault="001B4B35" w:rsidP="001B4B35">
      <w:pPr>
        <w:pStyle w:val="Entte"/>
        <w:rPr>
          <w:sz w:val="22"/>
          <w:szCs w:val="22"/>
        </w:rPr>
      </w:pPr>
      <w:r w:rsidRPr="009278E6">
        <w:rPr>
          <w:sz w:val="22"/>
          <w:szCs w:val="22"/>
        </w:rPr>
        <w:t>Activité n°</w:t>
      </w:r>
      <w:r w:rsidR="00F6781E">
        <w:rPr>
          <w:sz w:val="22"/>
          <w:szCs w:val="22"/>
        </w:rPr>
        <w:t>7</w:t>
      </w:r>
      <w:r w:rsidRPr="009278E6">
        <w:rPr>
          <w:sz w:val="22"/>
          <w:szCs w:val="22"/>
        </w:rPr>
        <w:t xml:space="preserve"> (Expérimentale)</w:t>
      </w:r>
    </w:p>
    <w:p w:rsidR="001B4B35" w:rsidRPr="004453EE" w:rsidRDefault="001B4B35" w:rsidP="001B4B35">
      <w:pPr>
        <w:pStyle w:val="TPTITRE"/>
        <w:rPr>
          <w:u w:val="single"/>
        </w:rPr>
      </w:pPr>
      <w:r>
        <w:rPr>
          <w:caps w:val="0"/>
          <w:u w:val="single"/>
        </w:rPr>
        <w:t>Contrôle</w:t>
      </w:r>
      <w:r>
        <w:rPr>
          <w:u w:val="single"/>
        </w:rPr>
        <w:t xml:space="preserve"> </w:t>
      </w:r>
      <w:r>
        <w:rPr>
          <w:caps w:val="0"/>
          <w:u w:val="single"/>
        </w:rPr>
        <w:t>de qualité sur la Bétadine®</w:t>
      </w:r>
    </w:p>
    <w:p w:rsidR="00780EDC" w:rsidRPr="00AE27C1" w:rsidRDefault="00780EDC">
      <w:pPr>
        <w:jc w:val="both"/>
        <w:rPr>
          <w:rFonts w:asciiTheme="minorHAnsi" w:hAnsiTheme="minorHAnsi"/>
          <w:sz w:val="23"/>
          <w:szCs w:val="23"/>
        </w:rPr>
      </w:pPr>
      <w:r w:rsidRPr="00AE27C1">
        <w:rPr>
          <w:rFonts w:asciiTheme="minorHAnsi" w:hAnsiTheme="minorHAnsi"/>
          <w:sz w:val="23"/>
          <w:szCs w:val="23"/>
        </w:rPr>
        <w:t xml:space="preserve">Le </w:t>
      </w:r>
      <w:r w:rsidRPr="00AE27C1">
        <w:rPr>
          <w:rFonts w:asciiTheme="minorHAnsi" w:hAnsiTheme="minorHAnsi"/>
          <w:b/>
          <w:sz w:val="23"/>
          <w:szCs w:val="23"/>
          <w:u w:val="single"/>
        </w:rPr>
        <w:t>contrôle de qualité</w:t>
      </w:r>
      <w:r w:rsidRPr="00AE27C1">
        <w:rPr>
          <w:rFonts w:asciiTheme="minorHAnsi" w:hAnsiTheme="minorHAnsi"/>
          <w:sz w:val="23"/>
          <w:szCs w:val="23"/>
        </w:rPr>
        <w:t xml:space="preserve"> est un acte technique permettant de déterminer la conformité d'un produit.</w:t>
      </w:r>
      <w:r w:rsidR="008F3302" w:rsidRPr="00AE27C1">
        <w:rPr>
          <w:rFonts w:asciiTheme="minorHAnsi" w:hAnsiTheme="minorHAnsi"/>
          <w:sz w:val="23"/>
          <w:szCs w:val="23"/>
        </w:rPr>
        <w:t xml:space="preserve"> </w:t>
      </w:r>
      <w:r w:rsidR="00E643D4" w:rsidRPr="00AE27C1">
        <w:rPr>
          <w:rFonts w:asciiTheme="minorHAnsi" w:hAnsiTheme="minorHAnsi"/>
          <w:sz w:val="23"/>
          <w:szCs w:val="23"/>
        </w:rPr>
        <w:t>Le contrôleur doit déterminer, avec des moyens appropriés, si le produit contrôlé est conforme ou non à ses spécifications (notice par exemple).</w:t>
      </w:r>
    </w:p>
    <w:p w:rsidR="000C6432" w:rsidRPr="00AE27C1" w:rsidRDefault="005D7553">
      <w:pPr>
        <w:jc w:val="both"/>
        <w:rPr>
          <w:rFonts w:asciiTheme="minorHAnsi" w:hAnsiTheme="minorHAnsi"/>
          <w:sz w:val="23"/>
          <w:szCs w:val="23"/>
        </w:rPr>
      </w:pPr>
      <w:r>
        <w:rPr>
          <w:rFonts w:asciiTheme="minorHAnsi" w:hAnsiTheme="minorHAnsi"/>
          <w:noProof/>
          <w:sz w:val="23"/>
          <w:szCs w:val="23"/>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left:0;text-align:left;margin-left:27.85pt;margin-top:2.15pt;width:453.75pt;height:80pt;z-index:251671552;v-text-anchor:middle">
            <v:textbox>
              <w:txbxContent>
                <w:p w:rsidR="00E234C5" w:rsidRPr="00AE27C1" w:rsidRDefault="00F018F5" w:rsidP="00F018F5">
                  <w:pPr>
                    <w:ind w:left="1134"/>
                    <w:jc w:val="both"/>
                    <w:rPr>
                      <w:rFonts w:asciiTheme="majorHAnsi" w:hAnsiTheme="majorHAnsi"/>
                      <w:sz w:val="24"/>
                      <w:szCs w:val="24"/>
                    </w:rPr>
                  </w:pPr>
                  <w:r w:rsidRPr="00AE27C1">
                    <w:rPr>
                      <w:rFonts w:asciiTheme="majorHAnsi" w:hAnsiTheme="majorHAnsi"/>
                      <w:sz w:val="24"/>
                      <w:szCs w:val="24"/>
                    </w:rPr>
                    <w:t>E</w:t>
                  </w:r>
                  <w:r w:rsidR="00E643D4" w:rsidRPr="00AE27C1">
                    <w:rPr>
                      <w:rFonts w:asciiTheme="majorHAnsi" w:hAnsiTheme="majorHAnsi"/>
                      <w:sz w:val="24"/>
                      <w:szCs w:val="24"/>
                    </w:rPr>
                    <w:t>n tant que chimiste dans un laboratoire de contrôle de produits pharmaceutiques</w:t>
                  </w:r>
                  <w:r w:rsidRPr="00AE27C1">
                    <w:rPr>
                      <w:rFonts w:asciiTheme="majorHAnsi" w:hAnsiTheme="majorHAnsi"/>
                      <w:sz w:val="24"/>
                      <w:szCs w:val="24"/>
                    </w:rPr>
                    <w:t>, il vous est demandé d'effectuer un contrôle de qualité sur la Bétadine</w:t>
                  </w:r>
                  <w:r w:rsidR="006E4402" w:rsidRPr="00AE27C1">
                    <w:rPr>
                      <w:rFonts w:asciiTheme="majorHAnsi" w:hAnsiTheme="majorHAnsi"/>
                      <w:sz w:val="24"/>
                      <w:szCs w:val="24"/>
                      <w:vertAlign w:val="superscript"/>
                    </w:rPr>
                    <w:sym w:font="Symbol" w:char="F0D2"/>
                  </w:r>
                  <w:r w:rsidRPr="00AE27C1">
                    <w:rPr>
                      <w:rFonts w:asciiTheme="majorHAnsi" w:hAnsiTheme="majorHAnsi"/>
                      <w:sz w:val="24"/>
                      <w:szCs w:val="24"/>
                    </w:rPr>
                    <w:t xml:space="preserve"> afin d'en vérifier sa teneur en </w:t>
                  </w:r>
                  <w:proofErr w:type="spellStart"/>
                  <w:r w:rsidRPr="00AE27C1">
                    <w:rPr>
                      <w:rFonts w:asciiTheme="majorHAnsi" w:hAnsiTheme="majorHAnsi"/>
                      <w:sz w:val="24"/>
                      <w:szCs w:val="24"/>
                    </w:rPr>
                    <w:t>diiode</w:t>
                  </w:r>
                  <w:proofErr w:type="spellEnd"/>
                  <w:r w:rsidRPr="00AE27C1">
                    <w:rPr>
                      <w:rFonts w:asciiTheme="majorHAnsi" w:hAnsiTheme="majorHAnsi"/>
                      <w:sz w:val="24"/>
                      <w:szCs w:val="24"/>
                    </w:rPr>
                    <w:t>.</w:t>
                  </w:r>
                </w:p>
              </w:txbxContent>
            </v:textbox>
          </v:shape>
        </w:pict>
      </w:r>
    </w:p>
    <w:p w:rsidR="00780EDC" w:rsidRPr="00AE27C1" w:rsidRDefault="008F3302">
      <w:pPr>
        <w:jc w:val="both"/>
        <w:rPr>
          <w:rFonts w:asciiTheme="minorHAnsi" w:hAnsiTheme="minorHAnsi"/>
          <w:sz w:val="23"/>
          <w:szCs w:val="23"/>
        </w:rPr>
      </w:pPr>
      <w:r w:rsidRPr="00AE27C1">
        <w:rPr>
          <w:rFonts w:asciiTheme="minorHAnsi" w:hAnsiTheme="minorHAnsi"/>
          <w:noProof/>
          <w:sz w:val="23"/>
          <w:szCs w:val="23"/>
        </w:rPr>
        <w:drawing>
          <wp:anchor distT="0" distB="0" distL="114300" distR="114300" simplePos="0" relativeHeight="251673600" behindDoc="0" locked="0" layoutInCell="1" allowOverlap="1">
            <wp:simplePos x="0" y="0"/>
            <wp:positionH relativeFrom="column">
              <wp:posOffset>599540</wp:posOffset>
            </wp:positionH>
            <wp:positionV relativeFrom="paragraph">
              <wp:posOffset>59947</wp:posOffset>
            </wp:positionV>
            <wp:extent cx="556303" cy="626724"/>
            <wp:effectExtent l="19050" t="0" r="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a:stretch>
                      <a:fillRect/>
                    </a:stretch>
                  </pic:blipFill>
                  <pic:spPr bwMode="auto">
                    <a:xfrm>
                      <a:off x="0" y="0"/>
                      <a:ext cx="556303" cy="626724"/>
                    </a:xfrm>
                    <a:prstGeom prst="rect">
                      <a:avLst/>
                    </a:prstGeom>
                    <a:noFill/>
                    <a:ln w="9525">
                      <a:noFill/>
                      <a:miter lim="800000"/>
                      <a:headEnd/>
                      <a:tailEnd/>
                    </a:ln>
                  </pic:spPr>
                </pic:pic>
              </a:graphicData>
            </a:graphic>
          </wp:anchor>
        </w:drawing>
      </w:r>
    </w:p>
    <w:p w:rsidR="00456A54" w:rsidRPr="00AE27C1" w:rsidRDefault="00456A54">
      <w:pPr>
        <w:jc w:val="both"/>
        <w:rPr>
          <w:rFonts w:asciiTheme="minorHAnsi" w:hAnsiTheme="minorHAnsi"/>
          <w:sz w:val="23"/>
          <w:szCs w:val="23"/>
        </w:rPr>
      </w:pPr>
    </w:p>
    <w:p w:rsidR="008F3302" w:rsidRPr="00AE27C1" w:rsidRDefault="008F3302">
      <w:pPr>
        <w:jc w:val="both"/>
        <w:rPr>
          <w:rFonts w:asciiTheme="minorHAnsi" w:hAnsiTheme="minorHAnsi"/>
          <w:sz w:val="23"/>
          <w:szCs w:val="23"/>
        </w:rPr>
      </w:pPr>
    </w:p>
    <w:p w:rsidR="008F3302" w:rsidRPr="00AE27C1" w:rsidRDefault="008F3302">
      <w:pPr>
        <w:jc w:val="both"/>
        <w:rPr>
          <w:rFonts w:asciiTheme="minorHAnsi" w:hAnsiTheme="minorHAnsi"/>
          <w:sz w:val="23"/>
          <w:szCs w:val="23"/>
        </w:rPr>
      </w:pPr>
    </w:p>
    <w:p w:rsidR="008F3302" w:rsidRPr="00AE27C1" w:rsidRDefault="003D2E53" w:rsidP="006A1892">
      <w:pPr>
        <w:spacing w:line="360" w:lineRule="auto"/>
        <w:jc w:val="both"/>
        <w:rPr>
          <w:rFonts w:asciiTheme="minorHAnsi" w:hAnsiTheme="minorHAnsi"/>
          <w:sz w:val="23"/>
          <w:szCs w:val="23"/>
        </w:rPr>
      </w:pPr>
      <w:r w:rsidRPr="00AE27C1">
        <w:rPr>
          <w:rFonts w:asciiTheme="minorHAnsi" w:hAnsiTheme="minorHAnsi"/>
          <w:noProof/>
          <w:sz w:val="23"/>
          <w:szCs w:val="23"/>
        </w:rPr>
        <w:drawing>
          <wp:anchor distT="0" distB="0" distL="71755" distR="71755" simplePos="0" relativeHeight="251686912" behindDoc="1" locked="0" layoutInCell="1" allowOverlap="1">
            <wp:simplePos x="0" y="0"/>
            <wp:positionH relativeFrom="column">
              <wp:posOffset>5818505</wp:posOffset>
            </wp:positionH>
            <wp:positionV relativeFrom="paragraph">
              <wp:posOffset>99060</wp:posOffset>
            </wp:positionV>
            <wp:extent cx="925830" cy="1304290"/>
            <wp:effectExtent l="19050" t="0" r="7620" b="0"/>
            <wp:wrapSquare wrapText="bothSides"/>
            <wp:docPr id="8" name="rg_hi" descr="https://encrypted-tbn2.gstatic.com/images?q=tbn:ANd9GcR6ltOwK95e_sUbBlk5kB6gc_wPdB8NGZ0Wv6BJCVuY_QfoJ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R6ltOwK95e_sUbBlk5kB6gc_wPdB8NGZ0Wv6BJCVuY_QfoJrtl"/>
                    <pic:cNvPicPr>
                      <a:picLocks noChangeAspect="1" noChangeArrowheads="1"/>
                    </pic:cNvPicPr>
                  </pic:nvPicPr>
                  <pic:blipFill>
                    <a:blip r:embed="rId9" cstate="print"/>
                    <a:srcRect/>
                    <a:stretch>
                      <a:fillRect/>
                    </a:stretch>
                  </pic:blipFill>
                  <pic:spPr bwMode="auto">
                    <a:xfrm>
                      <a:off x="0" y="0"/>
                      <a:ext cx="925830" cy="1304290"/>
                    </a:xfrm>
                    <a:prstGeom prst="rect">
                      <a:avLst/>
                    </a:prstGeom>
                    <a:noFill/>
                    <a:ln w="9525">
                      <a:noFill/>
                      <a:miter lim="800000"/>
                      <a:headEnd/>
                      <a:tailEnd/>
                    </a:ln>
                  </pic:spPr>
                </pic:pic>
              </a:graphicData>
            </a:graphic>
          </wp:anchor>
        </w:drawing>
      </w:r>
    </w:p>
    <w:p w:rsidR="00456A54" w:rsidRPr="00AE27C1" w:rsidRDefault="00F018F5" w:rsidP="004D23D4">
      <w:pPr>
        <w:jc w:val="both"/>
        <w:rPr>
          <w:rFonts w:asciiTheme="minorHAnsi" w:hAnsiTheme="minorHAnsi"/>
          <w:sz w:val="23"/>
          <w:szCs w:val="23"/>
        </w:rPr>
      </w:pPr>
      <w:r w:rsidRPr="00AE27C1">
        <w:rPr>
          <w:rFonts w:asciiTheme="minorHAnsi" w:hAnsiTheme="minorHAnsi"/>
          <w:sz w:val="23"/>
          <w:szCs w:val="23"/>
        </w:rPr>
        <w:t xml:space="preserve">A l'aide des documents et du matériel fournis, vous devez </w:t>
      </w:r>
      <w:r w:rsidRPr="00AE27C1">
        <w:rPr>
          <w:rFonts w:asciiTheme="minorHAnsi" w:hAnsiTheme="minorHAnsi"/>
          <w:b/>
          <w:sz w:val="23"/>
          <w:szCs w:val="23"/>
          <w:u w:val="single"/>
        </w:rPr>
        <w:t>rédiger un compte-rendu</w:t>
      </w:r>
      <w:r w:rsidRPr="00AE27C1">
        <w:rPr>
          <w:rFonts w:asciiTheme="minorHAnsi" w:hAnsiTheme="minorHAnsi"/>
          <w:sz w:val="23"/>
          <w:szCs w:val="23"/>
        </w:rPr>
        <w:t xml:space="preserve"> (comportant</w:t>
      </w:r>
      <w:r w:rsidR="00C66D09">
        <w:rPr>
          <w:rFonts w:asciiTheme="minorHAnsi" w:hAnsiTheme="minorHAnsi"/>
          <w:sz w:val="23"/>
          <w:szCs w:val="23"/>
        </w:rPr>
        <w:t xml:space="preserve"> calculs préliminaires,</w:t>
      </w:r>
      <w:r w:rsidRPr="00AE27C1">
        <w:rPr>
          <w:rFonts w:asciiTheme="minorHAnsi" w:hAnsiTheme="minorHAnsi"/>
          <w:sz w:val="23"/>
          <w:szCs w:val="23"/>
        </w:rPr>
        <w:t xml:space="preserve"> protocole, résultats expérimentaux, </w:t>
      </w:r>
      <w:r w:rsidR="00575375" w:rsidRPr="00AE27C1">
        <w:rPr>
          <w:rFonts w:asciiTheme="minorHAnsi" w:hAnsiTheme="minorHAnsi"/>
          <w:sz w:val="23"/>
          <w:szCs w:val="23"/>
        </w:rPr>
        <w:t xml:space="preserve">graphiques, </w:t>
      </w:r>
      <w:r w:rsidRPr="00AE27C1">
        <w:rPr>
          <w:rFonts w:asciiTheme="minorHAnsi" w:hAnsiTheme="minorHAnsi"/>
          <w:sz w:val="23"/>
          <w:szCs w:val="23"/>
        </w:rPr>
        <w:t xml:space="preserve"> interprétations... sans oublier une conclusion sur votre contrôle de qualité). </w:t>
      </w:r>
    </w:p>
    <w:p w:rsidR="000C6432" w:rsidRPr="00DB2D17" w:rsidRDefault="00F018F5" w:rsidP="006A1892">
      <w:pPr>
        <w:jc w:val="both"/>
        <w:rPr>
          <w:rFonts w:asciiTheme="minorHAnsi" w:hAnsiTheme="minorHAnsi"/>
          <w:b/>
          <w:i/>
          <w:color w:val="FF0000"/>
          <w:sz w:val="23"/>
          <w:szCs w:val="23"/>
        </w:rPr>
      </w:pPr>
      <w:r w:rsidRPr="00DB2D17">
        <w:rPr>
          <w:rFonts w:asciiTheme="minorHAnsi" w:hAnsiTheme="minorHAnsi"/>
          <w:b/>
          <w:i/>
          <w:color w:val="FF0000"/>
          <w:sz w:val="23"/>
          <w:szCs w:val="23"/>
        </w:rPr>
        <w:t xml:space="preserve">Conseil : </w:t>
      </w:r>
      <w:r w:rsidR="000C6432" w:rsidRPr="00DB2D17">
        <w:rPr>
          <w:rFonts w:asciiTheme="minorHAnsi" w:hAnsiTheme="minorHAnsi"/>
          <w:b/>
          <w:i/>
          <w:color w:val="FF0000"/>
          <w:sz w:val="23"/>
          <w:szCs w:val="23"/>
        </w:rPr>
        <w:t xml:space="preserve">Commencez par calculer la concentration molaire théorique en </w:t>
      </w:r>
      <w:proofErr w:type="spellStart"/>
      <w:r w:rsidR="000C6432" w:rsidRPr="00DB2D17">
        <w:rPr>
          <w:rFonts w:asciiTheme="minorHAnsi" w:hAnsiTheme="minorHAnsi"/>
          <w:b/>
          <w:i/>
          <w:color w:val="FF0000"/>
          <w:sz w:val="23"/>
          <w:szCs w:val="23"/>
        </w:rPr>
        <w:t>diiode</w:t>
      </w:r>
      <w:proofErr w:type="spellEnd"/>
      <w:r w:rsidR="000C6432" w:rsidRPr="00DB2D17">
        <w:rPr>
          <w:rFonts w:asciiTheme="minorHAnsi" w:hAnsiTheme="minorHAnsi"/>
          <w:b/>
          <w:i/>
          <w:color w:val="FF0000"/>
          <w:sz w:val="23"/>
          <w:szCs w:val="23"/>
        </w:rPr>
        <w:t xml:space="preserve"> de la Bétadine® commerciale puis lisez attentivement les différents documents fournis afin de trouver une méthode de contrôle de cette concentration.</w:t>
      </w:r>
    </w:p>
    <w:p w:rsidR="00F018F5" w:rsidRPr="00AE27C1" w:rsidRDefault="003D402D" w:rsidP="006A1892">
      <w:pPr>
        <w:jc w:val="both"/>
        <w:rPr>
          <w:rFonts w:asciiTheme="minorHAnsi" w:hAnsiTheme="minorHAnsi"/>
          <w:i/>
          <w:sz w:val="23"/>
          <w:szCs w:val="23"/>
        </w:rPr>
      </w:pPr>
      <w:r w:rsidRPr="00AE27C1">
        <w:rPr>
          <w:rFonts w:asciiTheme="minorHAnsi" w:hAnsiTheme="minorHAnsi"/>
          <w:i/>
          <w:sz w:val="23"/>
          <w:szCs w:val="23"/>
        </w:rPr>
        <w:t>P</w:t>
      </w:r>
      <w:r w:rsidR="00F018F5" w:rsidRPr="00AE27C1">
        <w:rPr>
          <w:rFonts w:asciiTheme="minorHAnsi" w:hAnsiTheme="minorHAnsi"/>
          <w:i/>
          <w:sz w:val="23"/>
          <w:szCs w:val="23"/>
        </w:rPr>
        <w:t>our aujourd'hui, l'essentiel sera de prendre des notes</w:t>
      </w:r>
      <w:r w:rsidRPr="00AE27C1">
        <w:rPr>
          <w:rFonts w:asciiTheme="minorHAnsi" w:hAnsiTheme="minorHAnsi"/>
          <w:i/>
          <w:sz w:val="23"/>
          <w:szCs w:val="23"/>
        </w:rPr>
        <w:t xml:space="preserve"> sur votre protocole</w:t>
      </w:r>
      <w:r w:rsidR="008F3302" w:rsidRPr="00AE27C1">
        <w:rPr>
          <w:rFonts w:asciiTheme="minorHAnsi" w:hAnsiTheme="minorHAnsi"/>
          <w:i/>
          <w:sz w:val="23"/>
          <w:szCs w:val="23"/>
        </w:rPr>
        <w:t>,</w:t>
      </w:r>
      <w:r w:rsidRPr="00AE27C1">
        <w:rPr>
          <w:rFonts w:asciiTheme="minorHAnsi" w:hAnsiTheme="minorHAnsi"/>
          <w:i/>
          <w:sz w:val="23"/>
          <w:szCs w:val="23"/>
        </w:rPr>
        <w:t xml:space="preserve"> </w:t>
      </w:r>
      <w:r w:rsidR="00AE27C1">
        <w:rPr>
          <w:rFonts w:asciiTheme="minorHAnsi" w:hAnsiTheme="minorHAnsi"/>
          <w:i/>
          <w:sz w:val="23"/>
          <w:szCs w:val="23"/>
        </w:rPr>
        <w:t xml:space="preserve">sur </w:t>
      </w:r>
      <w:r w:rsidRPr="00AE27C1">
        <w:rPr>
          <w:rFonts w:asciiTheme="minorHAnsi" w:hAnsiTheme="minorHAnsi"/>
          <w:i/>
          <w:sz w:val="23"/>
          <w:szCs w:val="23"/>
        </w:rPr>
        <w:t>les résultats obtenus</w:t>
      </w:r>
      <w:r w:rsidR="008F3302" w:rsidRPr="00AE27C1">
        <w:rPr>
          <w:rFonts w:asciiTheme="minorHAnsi" w:hAnsiTheme="minorHAnsi"/>
          <w:i/>
          <w:sz w:val="23"/>
          <w:szCs w:val="23"/>
        </w:rPr>
        <w:t xml:space="preserve"> et de faire une conclusion sommaire</w:t>
      </w:r>
      <w:r w:rsidR="000C6432" w:rsidRPr="00AE27C1">
        <w:rPr>
          <w:rFonts w:asciiTheme="minorHAnsi" w:hAnsiTheme="minorHAnsi"/>
          <w:i/>
          <w:sz w:val="23"/>
          <w:szCs w:val="23"/>
        </w:rPr>
        <w:t xml:space="preserve">. </w:t>
      </w:r>
      <w:r w:rsidR="00DF0F3E" w:rsidRPr="00AE27C1">
        <w:rPr>
          <w:rFonts w:asciiTheme="minorHAnsi" w:hAnsiTheme="minorHAnsi"/>
          <w:i/>
          <w:sz w:val="23"/>
          <w:szCs w:val="23"/>
          <w:u w:val="single"/>
        </w:rPr>
        <w:t>Le compte-</w:t>
      </w:r>
      <w:r w:rsidRPr="00AE27C1">
        <w:rPr>
          <w:rFonts w:asciiTheme="minorHAnsi" w:hAnsiTheme="minorHAnsi"/>
          <w:i/>
          <w:sz w:val="23"/>
          <w:szCs w:val="23"/>
          <w:u w:val="single"/>
        </w:rPr>
        <w:t xml:space="preserve">rendu est à terminer pour la </w:t>
      </w:r>
      <w:r w:rsidR="00DF0F3E" w:rsidRPr="00AE27C1">
        <w:rPr>
          <w:rFonts w:asciiTheme="minorHAnsi" w:hAnsiTheme="minorHAnsi"/>
          <w:i/>
          <w:sz w:val="23"/>
          <w:szCs w:val="23"/>
          <w:u w:val="single"/>
        </w:rPr>
        <w:t>prochaine séance de TP</w:t>
      </w:r>
      <w:r w:rsidRPr="00AE27C1">
        <w:rPr>
          <w:rFonts w:asciiTheme="minorHAnsi" w:hAnsiTheme="minorHAnsi"/>
          <w:i/>
          <w:sz w:val="23"/>
          <w:szCs w:val="23"/>
        </w:rPr>
        <w:t>.</w:t>
      </w:r>
    </w:p>
    <w:p w:rsidR="005C28F1" w:rsidRPr="00AE27C1" w:rsidRDefault="005C28F1" w:rsidP="005C28F1">
      <w:pPr>
        <w:jc w:val="both"/>
        <w:rPr>
          <w:rFonts w:asciiTheme="minorHAnsi" w:hAnsiTheme="minorHAnsi"/>
          <w:sz w:val="23"/>
          <w:szCs w:val="23"/>
        </w:rPr>
      </w:pPr>
    </w:p>
    <w:p w:rsidR="005C28F1" w:rsidRPr="00AE27C1" w:rsidRDefault="005C28F1" w:rsidP="005C28F1">
      <w:pPr>
        <w:jc w:val="both"/>
        <w:rPr>
          <w:rFonts w:asciiTheme="minorHAnsi" w:hAnsiTheme="minorHAnsi"/>
          <w:b/>
          <w:sz w:val="23"/>
          <w:szCs w:val="23"/>
          <w:vertAlign w:val="superscript"/>
        </w:rPr>
      </w:pPr>
      <w:r w:rsidRPr="00AE27C1">
        <w:rPr>
          <w:rFonts w:asciiTheme="minorHAnsi" w:hAnsiTheme="minorHAnsi"/>
          <w:sz w:val="23"/>
          <w:szCs w:val="23"/>
        </w:rPr>
        <w:t>On rappelle</w:t>
      </w:r>
      <w:r w:rsidR="00AE27C1">
        <w:rPr>
          <w:rFonts w:asciiTheme="minorHAnsi" w:hAnsiTheme="minorHAnsi"/>
          <w:sz w:val="23"/>
          <w:szCs w:val="23"/>
        </w:rPr>
        <w:t xml:space="preserve"> la masse molaire de l’iode</w:t>
      </w:r>
      <w:r w:rsidRPr="00AE27C1">
        <w:rPr>
          <w:rFonts w:asciiTheme="minorHAnsi" w:hAnsiTheme="minorHAnsi"/>
          <w:sz w:val="23"/>
          <w:szCs w:val="23"/>
        </w:rPr>
        <w:t xml:space="preserve"> </w:t>
      </w:r>
      <w:proofErr w:type="gramStart"/>
      <w:r w:rsidRPr="00AE27C1">
        <w:rPr>
          <w:rFonts w:asciiTheme="minorHAnsi" w:hAnsiTheme="minorHAnsi"/>
          <w:sz w:val="23"/>
          <w:szCs w:val="23"/>
        </w:rPr>
        <w:t xml:space="preserve">:  </w:t>
      </w:r>
      <w:r w:rsidRPr="00AE27C1">
        <w:rPr>
          <w:rFonts w:asciiTheme="minorHAnsi" w:hAnsiTheme="minorHAnsi"/>
          <w:b/>
          <w:sz w:val="23"/>
          <w:szCs w:val="23"/>
        </w:rPr>
        <w:t>M</w:t>
      </w:r>
      <w:proofErr w:type="gramEnd"/>
      <w:r w:rsidR="00AE27C1">
        <w:rPr>
          <w:rFonts w:asciiTheme="minorHAnsi" w:hAnsiTheme="minorHAnsi"/>
          <w:b/>
          <w:sz w:val="23"/>
          <w:szCs w:val="23"/>
        </w:rPr>
        <w:t xml:space="preserve"> </w:t>
      </w:r>
      <w:r w:rsidRPr="00AE27C1">
        <w:rPr>
          <w:rFonts w:asciiTheme="minorHAnsi" w:hAnsiTheme="minorHAnsi"/>
          <w:b/>
          <w:sz w:val="23"/>
          <w:szCs w:val="23"/>
        </w:rPr>
        <w:t>(</w:t>
      </w:r>
      <w:r w:rsidR="00AE27C1">
        <w:rPr>
          <w:rFonts w:asciiTheme="minorHAnsi" w:hAnsiTheme="minorHAnsi"/>
          <w:b/>
          <w:sz w:val="23"/>
          <w:szCs w:val="23"/>
        </w:rPr>
        <w:t xml:space="preserve"> </w:t>
      </w:r>
      <w:r w:rsidRPr="00AE27C1">
        <w:rPr>
          <w:rFonts w:ascii="Times New Roman" w:hAnsi="Times New Roman"/>
          <w:b/>
          <w:sz w:val="23"/>
          <w:szCs w:val="23"/>
        </w:rPr>
        <w:t>I</w:t>
      </w:r>
      <w:r w:rsidR="00AE27C1">
        <w:rPr>
          <w:rFonts w:asciiTheme="minorHAnsi" w:hAnsiTheme="minorHAnsi"/>
          <w:b/>
          <w:sz w:val="23"/>
          <w:szCs w:val="23"/>
        </w:rPr>
        <w:t xml:space="preserve"> </w:t>
      </w:r>
      <w:r w:rsidRPr="00AE27C1">
        <w:rPr>
          <w:rFonts w:asciiTheme="minorHAnsi" w:hAnsiTheme="minorHAnsi"/>
          <w:b/>
          <w:sz w:val="23"/>
          <w:szCs w:val="23"/>
        </w:rPr>
        <w:t xml:space="preserve">) = 127 </w:t>
      </w:r>
      <w:proofErr w:type="spellStart"/>
      <w:r w:rsidRPr="00AE27C1">
        <w:rPr>
          <w:rFonts w:asciiTheme="minorHAnsi" w:hAnsiTheme="minorHAnsi"/>
          <w:b/>
          <w:sz w:val="23"/>
          <w:szCs w:val="23"/>
        </w:rPr>
        <w:t>g.mol</w:t>
      </w:r>
      <w:proofErr w:type="spellEnd"/>
      <w:r w:rsidRPr="00AE27C1">
        <w:rPr>
          <w:rFonts w:asciiTheme="minorHAnsi" w:hAnsiTheme="minorHAnsi"/>
          <w:b/>
          <w:sz w:val="23"/>
          <w:szCs w:val="23"/>
          <w:vertAlign w:val="superscript"/>
        </w:rPr>
        <w:t>-1</w:t>
      </w:r>
    </w:p>
    <w:p w:rsidR="000C6432" w:rsidRPr="00AE27C1" w:rsidRDefault="000C6432" w:rsidP="006A1892">
      <w:pPr>
        <w:jc w:val="both"/>
        <w:rPr>
          <w:rFonts w:asciiTheme="minorHAnsi" w:hAnsiTheme="minorHAnsi"/>
          <w:i/>
          <w:sz w:val="23"/>
          <w:szCs w:val="23"/>
        </w:rPr>
      </w:pPr>
    </w:p>
    <w:p w:rsidR="00F507A5" w:rsidRPr="00AE27C1" w:rsidRDefault="005D7553" w:rsidP="004D23D4">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Pr>
          <w:rFonts w:asciiTheme="minorHAnsi" w:hAnsiTheme="minorHAnsi"/>
          <w:noProof/>
          <w:sz w:val="23"/>
          <w:szCs w:val="23"/>
        </w:rPr>
        <w:pict>
          <v:shapetype id="_x0000_t202" coordsize="21600,21600" o:spt="202" path="m,l,21600r21600,l21600,xe">
            <v:stroke joinstyle="miter"/>
            <v:path gradientshapeok="t" o:connecttype="rect"/>
          </v:shapetype>
          <v:shape id="_x0000_s1043" type="#_x0000_t202" style="position:absolute;left:0;text-align:left;margin-left:-43.4pt;margin-top:15.25pt;width:32.35pt;height:30.55pt;z-index:251713536" filled="f" stroked="f">
            <v:textbox>
              <w:txbxContent>
                <w:p w:rsidR="00D357A2" w:rsidRPr="0006551E" w:rsidRDefault="00D357A2" w:rsidP="00D357A2">
                  <w:pPr>
                    <w:rPr>
                      <w:rFonts w:ascii="Arial" w:hAnsi="Arial" w:cs="Arial"/>
                      <w:b/>
                      <w:sz w:val="32"/>
                    </w:rPr>
                  </w:pPr>
                  <w:r w:rsidRPr="0006551E">
                    <w:rPr>
                      <w:rFonts w:ascii="Arial" w:hAnsi="Arial" w:cs="Arial"/>
                      <w:b/>
                      <w:sz w:val="32"/>
                    </w:rPr>
                    <w:t>1</w:t>
                  </w:r>
                </w:p>
              </w:txbxContent>
            </v:textbox>
          </v:shape>
        </w:pict>
      </w:r>
      <w:r w:rsidR="004D23D4" w:rsidRPr="00AE27C1">
        <w:rPr>
          <w:rFonts w:asciiTheme="minorHAnsi" w:hAnsiTheme="minorHAnsi"/>
          <w:noProof/>
          <w:sz w:val="23"/>
          <w:szCs w:val="23"/>
        </w:rPr>
        <w:drawing>
          <wp:anchor distT="0" distB="0" distL="114300" distR="114300" simplePos="0" relativeHeight="251710464" behindDoc="0" locked="0" layoutInCell="1" allowOverlap="1">
            <wp:simplePos x="0" y="0"/>
            <wp:positionH relativeFrom="column">
              <wp:posOffset>-37465</wp:posOffset>
            </wp:positionH>
            <wp:positionV relativeFrom="paragraph">
              <wp:posOffset>34290</wp:posOffset>
            </wp:positionV>
            <wp:extent cx="539115" cy="539115"/>
            <wp:effectExtent l="19050" t="19050" r="13335" b="13335"/>
            <wp:wrapSquare wrapText="bothSides"/>
            <wp:docPr id="18" name="il_fi" descr="http://icons.iconarchive.com/icons/deleket/mac-folders/256/Document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cons.iconarchive.com/icons/deleket/mac-folders/256/Documents-icon.png"/>
                    <pic:cNvPicPr>
                      <a:picLocks noChangeAspect="1" noChangeArrowheads="1"/>
                    </pic:cNvPicPr>
                  </pic:nvPicPr>
                  <pic:blipFill>
                    <a:blip r:embed="rId10" cstate="print"/>
                    <a:srcRect/>
                    <a:stretch>
                      <a:fillRect/>
                    </a:stretch>
                  </pic:blipFill>
                  <pic:spPr bwMode="auto">
                    <a:xfrm>
                      <a:off x="0" y="0"/>
                      <a:ext cx="539115" cy="539115"/>
                    </a:xfrm>
                    <a:prstGeom prst="rect">
                      <a:avLst/>
                    </a:prstGeom>
                    <a:noFill/>
                    <a:ln w="9525">
                      <a:solidFill>
                        <a:schemeClr val="tx1"/>
                      </a:solidFill>
                      <a:miter lim="800000"/>
                      <a:headEnd/>
                      <a:tailEnd/>
                    </a:ln>
                  </pic:spPr>
                </pic:pic>
              </a:graphicData>
            </a:graphic>
          </wp:anchor>
        </w:drawing>
      </w:r>
      <w:r w:rsidR="004D23D4" w:rsidRPr="00AE27C1">
        <w:rPr>
          <w:rFonts w:asciiTheme="minorHAnsi" w:hAnsiTheme="minorHAnsi"/>
          <w:noProof/>
          <w:sz w:val="23"/>
          <w:szCs w:val="23"/>
        </w:rPr>
        <w:drawing>
          <wp:anchor distT="0" distB="0" distL="114300" distR="114300" simplePos="0" relativeHeight="251715584" behindDoc="0" locked="0" layoutInCell="1" allowOverlap="1">
            <wp:simplePos x="0" y="0"/>
            <wp:positionH relativeFrom="column">
              <wp:posOffset>5458153</wp:posOffset>
            </wp:positionH>
            <wp:positionV relativeFrom="paragraph">
              <wp:posOffset>-3396</wp:posOffset>
            </wp:positionV>
            <wp:extent cx="627587" cy="1952090"/>
            <wp:effectExtent l="19050" t="0" r="1063" b="0"/>
            <wp:wrapNone/>
            <wp:docPr id="20" name="il_fi" descr="http://c.coupin.free.fr/cartable/troisieme/protection%20_organisme/images/betad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coupin.free.fr/cartable/troisieme/protection%20_organisme/images/betadine.jpg"/>
                    <pic:cNvPicPr>
                      <a:picLocks noChangeAspect="1" noChangeArrowheads="1"/>
                    </pic:cNvPicPr>
                  </pic:nvPicPr>
                  <pic:blipFill>
                    <a:blip r:embed="rId11" cstate="print"/>
                    <a:srcRect/>
                    <a:stretch>
                      <a:fillRect/>
                    </a:stretch>
                  </pic:blipFill>
                  <pic:spPr bwMode="auto">
                    <a:xfrm>
                      <a:off x="0" y="0"/>
                      <a:ext cx="627587" cy="1952090"/>
                    </a:xfrm>
                    <a:prstGeom prst="rect">
                      <a:avLst/>
                    </a:prstGeom>
                    <a:noFill/>
                    <a:ln w="9525">
                      <a:noFill/>
                      <a:miter lim="800000"/>
                      <a:headEnd/>
                      <a:tailEnd/>
                    </a:ln>
                  </pic:spPr>
                </pic:pic>
              </a:graphicData>
            </a:graphic>
          </wp:anchor>
        </w:drawing>
      </w:r>
    </w:p>
    <w:p w:rsidR="00F507A5" w:rsidRPr="00AE27C1" w:rsidRDefault="00F507A5" w:rsidP="004D23D4">
      <w:pPr>
        <w:pBdr>
          <w:top w:val="single" w:sz="4" w:space="1" w:color="auto"/>
          <w:left w:val="single" w:sz="4" w:space="4" w:color="auto"/>
          <w:bottom w:val="single" w:sz="4" w:space="1" w:color="auto"/>
          <w:right w:val="single" w:sz="4" w:space="4" w:color="auto"/>
        </w:pBdr>
        <w:jc w:val="both"/>
        <w:rPr>
          <w:rFonts w:asciiTheme="majorHAnsi" w:hAnsiTheme="majorHAnsi"/>
          <w:sz w:val="28"/>
          <w:szCs w:val="28"/>
        </w:rPr>
      </w:pPr>
      <w:r w:rsidRPr="00AE27C1">
        <w:rPr>
          <w:rFonts w:asciiTheme="majorHAnsi" w:hAnsiTheme="majorHAnsi"/>
          <w:sz w:val="28"/>
          <w:szCs w:val="28"/>
        </w:rPr>
        <w:t>Etiquette de la Bétadine</w:t>
      </w:r>
      <w:r w:rsidR="004D23D4" w:rsidRPr="00AE27C1">
        <w:rPr>
          <w:rFonts w:asciiTheme="majorHAnsi" w:hAnsiTheme="majorHAnsi"/>
          <w:sz w:val="28"/>
          <w:szCs w:val="28"/>
          <w:vertAlign w:val="superscript"/>
        </w:rPr>
        <w:sym w:font="Symbol" w:char="F0D2"/>
      </w:r>
    </w:p>
    <w:p w:rsidR="00D357A2" w:rsidRPr="00AE27C1" w:rsidRDefault="00D357A2" w:rsidP="004D23D4">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p>
    <w:tbl>
      <w:tblPr>
        <w:tblW w:w="5000" w:type="pct"/>
        <w:tblBorders>
          <w:top w:val="outset" w:sz="6" w:space="0" w:color="777777"/>
          <w:left w:val="outset" w:sz="6" w:space="0" w:color="777777"/>
          <w:bottom w:val="outset" w:sz="6" w:space="0" w:color="777777"/>
          <w:right w:val="outset" w:sz="6" w:space="0" w:color="777777"/>
        </w:tblBorders>
        <w:tblCellMar>
          <w:top w:w="75" w:type="dxa"/>
          <w:left w:w="75" w:type="dxa"/>
          <w:bottom w:w="75" w:type="dxa"/>
          <w:right w:w="75" w:type="dxa"/>
        </w:tblCellMar>
        <w:tblLook w:val="04A0"/>
      </w:tblPr>
      <w:tblGrid>
        <w:gridCol w:w="5308"/>
        <w:gridCol w:w="5308"/>
      </w:tblGrid>
      <w:tr w:rsidR="00D357A2" w:rsidRPr="00AE27C1" w:rsidTr="000C5633">
        <w:tc>
          <w:tcPr>
            <w:tcW w:w="2500" w:type="pct"/>
            <w:tcBorders>
              <w:top w:val="outset" w:sz="6" w:space="0" w:color="auto"/>
              <w:left w:val="outset" w:sz="6" w:space="0" w:color="auto"/>
              <w:bottom w:val="outset" w:sz="6" w:space="0" w:color="auto"/>
              <w:right w:val="outset" w:sz="6" w:space="0" w:color="auto"/>
            </w:tcBorders>
            <w:vAlign w:val="center"/>
          </w:tcPr>
          <w:p w:rsidR="00D357A2" w:rsidRPr="00AE27C1" w:rsidRDefault="00D357A2" w:rsidP="000C5633">
            <w:pPr>
              <w:jc w:val="center"/>
              <w:rPr>
                <w:rFonts w:asciiTheme="minorHAnsi" w:hAnsiTheme="minorHAnsi"/>
                <w:b/>
                <w:sz w:val="23"/>
                <w:szCs w:val="23"/>
              </w:rPr>
            </w:pPr>
            <w:r w:rsidRPr="00AE27C1">
              <w:rPr>
                <w:rFonts w:asciiTheme="minorHAnsi" w:hAnsiTheme="minorHAnsi"/>
                <w:b/>
                <w:sz w:val="23"/>
                <w:szCs w:val="23"/>
              </w:rPr>
              <w:t>Bétadine dermique 10%</w:t>
            </w:r>
          </w:p>
        </w:tc>
        <w:tc>
          <w:tcPr>
            <w:tcW w:w="2500" w:type="pct"/>
            <w:tcBorders>
              <w:top w:val="outset" w:sz="6" w:space="0" w:color="auto"/>
              <w:left w:val="outset" w:sz="6" w:space="0" w:color="auto"/>
              <w:bottom w:val="outset" w:sz="6" w:space="0" w:color="auto"/>
              <w:right w:val="outset" w:sz="6" w:space="0" w:color="auto"/>
            </w:tcBorders>
            <w:vAlign w:val="center"/>
          </w:tcPr>
          <w:p w:rsidR="00D357A2" w:rsidRPr="00AE27C1" w:rsidRDefault="00555FBE" w:rsidP="000C5633">
            <w:pPr>
              <w:jc w:val="center"/>
              <w:rPr>
                <w:rFonts w:asciiTheme="minorHAnsi" w:hAnsiTheme="minorHAnsi"/>
                <w:b/>
                <w:sz w:val="23"/>
                <w:szCs w:val="23"/>
              </w:rPr>
            </w:pPr>
            <w:r w:rsidRPr="00AE27C1">
              <w:rPr>
                <w:rFonts w:asciiTheme="minorHAnsi" w:hAnsiTheme="minorHAnsi"/>
                <w:b/>
                <w:bCs/>
                <w:sz w:val="23"/>
                <w:szCs w:val="23"/>
              </w:rPr>
              <w:t>pou</w:t>
            </w:r>
            <w:r w:rsidR="00D357A2" w:rsidRPr="00AE27C1">
              <w:rPr>
                <w:rFonts w:asciiTheme="minorHAnsi" w:hAnsiTheme="minorHAnsi"/>
                <w:b/>
                <w:bCs/>
                <w:sz w:val="23"/>
                <w:szCs w:val="23"/>
              </w:rPr>
              <w:t xml:space="preserve">r 100 </w:t>
            </w:r>
            <w:proofErr w:type="spellStart"/>
            <w:r w:rsidR="00D357A2" w:rsidRPr="00AE27C1">
              <w:rPr>
                <w:rFonts w:asciiTheme="minorHAnsi" w:hAnsiTheme="minorHAnsi"/>
                <w:b/>
                <w:bCs/>
                <w:sz w:val="23"/>
                <w:szCs w:val="23"/>
              </w:rPr>
              <w:t>mL</w:t>
            </w:r>
            <w:proofErr w:type="spellEnd"/>
          </w:p>
        </w:tc>
      </w:tr>
      <w:tr w:rsidR="00D357A2" w:rsidRPr="00AE27C1" w:rsidTr="00555FBE">
        <w:trPr>
          <w:trHeight w:val="610"/>
        </w:trPr>
        <w:tc>
          <w:tcPr>
            <w:tcW w:w="2500" w:type="pct"/>
            <w:tcBorders>
              <w:top w:val="outset" w:sz="6" w:space="0" w:color="auto"/>
              <w:left w:val="outset" w:sz="6" w:space="0" w:color="auto"/>
              <w:bottom w:val="outset" w:sz="6" w:space="0" w:color="auto"/>
              <w:right w:val="outset" w:sz="6" w:space="0" w:color="auto"/>
            </w:tcBorders>
            <w:vAlign w:val="center"/>
          </w:tcPr>
          <w:p w:rsidR="00D357A2" w:rsidRPr="00AE27C1" w:rsidRDefault="00D357A2" w:rsidP="000C5633">
            <w:pPr>
              <w:rPr>
                <w:rFonts w:asciiTheme="minorHAnsi" w:hAnsiTheme="minorHAnsi"/>
                <w:bCs/>
                <w:sz w:val="23"/>
                <w:szCs w:val="23"/>
              </w:rPr>
            </w:pPr>
            <w:proofErr w:type="spellStart"/>
            <w:r w:rsidRPr="00AE27C1">
              <w:rPr>
                <w:rFonts w:asciiTheme="minorHAnsi" w:hAnsiTheme="minorHAnsi"/>
                <w:bCs/>
                <w:sz w:val="23"/>
                <w:szCs w:val="23"/>
              </w:rPr>
              <w:t>Povidone</w:t>
            </w:r>
            <w:proofErr w:type="spellEnd"/>
            <w:r w:rsidRPr="00AE27C1">
              <w:rPr>
                <w:rFonts w:asciiTheme="minorHAnsi" w:hAnsiTheme="minorHAnsi"/>
                <w:bCs/>
                <w:sz w:val="23"/>
                <w:szCs w:val="23"/>
              </w:rPr>
              <w:t xml:space="preserve"> iodée (10%)</w:t>
            </w:r>
          </w:p>
          <w:p w:rsidR="00D357A2" w:rsidRPr="00AE27C1" w:rsidRDefault="00D357A2" w:rsidP="000C5633">
            <w:pPr>
              <w:rPr>
                <w:rFonts w:asciiTheme="minorHAnsi" w:hAnsiTheme="minorHAnsi"/>
                <w:sz w:val="23"/>
                <w:szCs w:val="23"/>
              </w:rPr>
            </w:pPr>
            <w:r w:rsidRPr="00AE27C1">
              <w:rPr>
                <w:rFonts w:asciiTheme="minorHAnsi" w:hAnsiTheme="minorHAnsi"/>
                <w:bCs/>
                <w:sz w:val="23"/>
                <w:szCs w:val="23"/>
              </w:rPr>
              <w:t xml:space="preserve">    dont </w:t>
            </w:r>
            <w:proofErr w:type="spellStart"/>
            <w:r w:rsidRPr="00AE27C1">
              <w:rPr>
                <w:rFonts w:asciiTheme="minorHAnsi" w:hAnsiTheme="minorHAnsi"/>
                <w:bCs/>
                <w:sz w:val="23"/>
                <w:szCs w:val="23"/>
              </w:rPr>
              <w:t>diiode</w:t>
            </w:r>
            <w:proofErr w:type="spellEnd"/>
            <w:r w:rsidR="000C6432" w:rsidRPr="00AE27C1">
              <w:rPr>
                <w:rFonts w:asciiTheme="minorHAnsi" w:hAnsiTheme="minorHAnsi"/>
                <w:bCs/>
                <w:sz w:val="23"/>
                <w:szCs w:val="23"/>
              </w:rPr>
              <w:t xml:space="preserve"> </w:t>
            </w:r>
            <w:r w:rsidR="000C6432" w:rsidRPr="00AE27C1">
              <w:rPr>
                <w:rFonts w:ascii="Times New Roman" w:hAnsi="Times New Roman"/>
                <w:bCs/>
                <w:sz w:val="23"/>
                <w:szCs w:val="23"/>
              </w:rPr>
              <w:t>I</w:t>
            </w:r>
            <w:r w:rsidR="000C6432" w:rsidRPr="00AE27C1">
              <w:rPr>
                <w:rFonts w:asciiTheme="minorHAnsi" w:hAnsiTheme="minorHAnsi"/>
                <w:bCs/>
                <w:sz w:val="23"/>
                <w:szCs w:val="23"/>
                <w:vertAlign w:val="subscript"/>
              </w:rPr>
              <w:t>2</w:t>
            </w:r>
          </w:p>
        </w:tc>
        <w:tc>
          <w:tcPr>
            <w:tcW w:w="2500" w:type="pct"/>
            <w:tcBorders>
              <w:top w:val="outset" w:sz="6" w:space="0" w:color="auto"/>
              <w:left w:val="outset" w:sz="6" w:space="0" w:color="auto"/>
              <w:bottom w:val="outset" w:sz="6" w:space="0" w:color="auto"/>
              <w:right w:val="outset" w:sz="6" w:space="0" w:color="auto"/>
            </w:tcBorders>
            <w:vAlign w:val="center"/>
          </w:tcPr>
          <w:p w:rsidR="00D357A2" w:rsidRPr="00AE27C1" w:rsidRDefault="00D357A2" w:rsidP="000C5633">
            <w:pPr>
              <w:jc w:val="center"/>
              <w:rPr>
                <w:rFonts w:asciiTheme="minorHAnsi" w:hAnsiTheme="minorHAnsi"/>
                <w:sz w:val="23"/>
                <w:szCs w:val="23"/>
              </w:rPr>
            </w:pPr>
            <w:r w:rsidRPr="00AE27C1">
              <w:rPr>
                <w:rFonts w:asciiTheme="minorHAnsi" w:hAnsiTheme="minorHAnsi"/>
                <w:sz w:val="23"/>
                <w:szCs w:val="23"/>
              </w:rPr>
              <w:t>10</w:t>
            </w:r>
            <w:r w:rsidR="00EE397C" w:rsidRPr="00AE27C1">
              <w:rPr>
                <w:rFonts w:asciiTheme="minorHAnsi" w:hAnsiTheme="minorHAnsi"/>
                <w:sz w:val="23"/>
                <w:szCs w:val="23"/>
              </w:rPr>
              <w:t>,0</w:t>
            </w:r>
            <w:r w:rsidRPr="00AE27C1">
              <w:rPr>
                <w:rFonts w:asciiTheme="minorHAnsi" w:hAnsiTheme="minorHAnsi"/>
                <w:sz w:val="23"/>
                <w:szCs w:val="23"/>
              </w:rPr>
              <w:t xml:space="preserve"> g</w:t>
            </w:r>
          </w:p>
          <w:p w:rsidR="00D357A2" w:rsidRPr="00AE27C1" w:rsidRDefault="00D357A2" w:rsidP="000C5633">
            <w:pPr>
              <w:jc w:val="center"/>
              <w:rPr>
                <w:rFonts w:asciiTheme="minorHAnsi" w:hAnsiTheme="minorHAnsi"/>
                <w:sz w:val="23"/>
                <w:szCs w:val="23"/>
              </w:rPr>
            </w:pPr>
            <w:r w:rsidRPr="00AE27C1">
              <w:rPr>
                <w:rFonts w:asciiTheme="minorHAnsi" w:hAnsiTheme="minorHAnsi"/>
                <w:sz w:val="23"/>
                <w:szCs w:val="23"/>
              </w:rPr>
              <w:t>1</w:t>
            </w:r>
            <w:r w:rsidR="00EE397C" w:rsidRPr="00AE27C1">
              <w:rPr>
                <w:rFonts w:asciiTheme="minorHAnsi" w:hAnsiTheme="minorHAnsi"/>
                <w:sz w:val="23"/>
                <w:szCs w:val="23"/>
              </w:rPr>
              <w:t xml:space="preserve">,00 </w:t>
            </w:r>
            <w:r w:rsidRPr="00AE27C1">
              <w:rPr>
                <w:rFonts w:asciiTheme="minorHAnsi" w:hAnsiTheme="minorHAnsi"/>
                <w:sz w:val="23"/>
                <w:szCs w:val="23"/>
              </w:rPr>
              <w:t>g</w:t>
            </w:r>
          </w:p>
        </w:tc>
      </w:tr>
      <w:tr w:rsidR="00D357A2" w:rsidRPr="00AE27C1" w:rsidTr="000C5633">
        <w:trPr>
          <w:trHeight w:val="348"/>
        </w:trPr>
        <w:tc>
          <w:tcPr>
            <w:tcW w:w="2500" w:type="pct"/>
            <w:tcBorders>
              <w:top w:val="outset" w:sz="6" w:space="0" w:color="auto"/>
              <w:left w:val="outset" w:sz="6" w:space="0" w:color="auto"/>
              <w:bottom w:val="outset" w:sz="6" w:space="0" w:color="auto"/>
              <w:right w:val="outset" w:sz="6" w:space="0" w:color="auto"/>
            </w:tcBorders>
            <w:vAlign w:val="center"/>
          </w:tcPr>
          <w:p w:rsidR="00D357A2" w:rsidRPr="00AE27C1" w:rsidRDefault="00D357A2" w:rsidP="000C5633">
            <w:pPr>
              <w:rPr>
                <w:rFonts w:asciiTheme="minorHAnsi" w:hAnsiTheme="minorHAnsi"/>
                <w:bCs/>
                <w:sz w:val="23"/>
                <w:szCs w:val="23"/>
              </w:rPr>
            </w:pPr>
            <w:r w:rsidRPr="00AE27C1">
              <w:rPr>
                <w:rFonts w:asciiTheme="minorHAnsi" w:hAnsiTheme="minorHAnsi"/>
                <w:iCs/>
                <w:sz w:val="23"/>
                <w:szCs w:val="23"/>
              </w:rPr>
              <w:t>Excipients : </w:t>
            </w:r>
            <w:proofErr w:type="spellStart"/>
            <w:r w:rsidRPr="00AE27C1">
              <w:rPr>
                <w:rFonts w:asciiTheme="minorHAnsi" w:hAnsiTheme="minorHAnsi"/>
                <w:iCs/>
                <w:sz w:val="23"/>
                <w:szCs w:val="23"/>
              </w:rPr>
              <w:t>glycérol</w:t>
            </w:r>
            <w:proofErr w:type="gramStart"/>
            <w:r w:rsidRPr="00AE27C1">
              <w:rPr>
                <w:rFonts w:asciiTheme="minorHAnsi" w:hAnsiTheme="minorHAnsi"/>
                <w:iCs/>
                <w:sz w:val="23"/>
                <w:szCs w:val="23"/>
              </w:rPr>
              <w:t>,macrogol</w:t>
            </w:r>
            <w:proofErr w:type="spellEnd"/>
            <w:proofErr w:type="gramEnd"/>
            <w:r w:rsidRPr="00AE27C1">
              <w:rPr>
                <w:rFonts w:asciiTheme="minorHAnsi" w:hAnsiTheme="minorHAnsi"/>
                <w:iCs/>
                <w:sz w:val="23"/>
                <w:szCs w:val="23"/>
              </w:rPr>
              <w:t xml:space="preserve"> éther </w:t>
            </w:r>
            <w:proofErr w:type="spellStart"/>
            <w:r w:rsidRPr="00AE27C1">
              <w:rPr>
                <w:rFonts w:asciiTheme="minorHAnsi" w:hAnsiTheme="minorHAnsi"/>
                <w:iCs/>
                <w:sz w:val="23"/>
                <w:szCs w:val="23"/>
              </w:rPr>
              <w:t>laurique,phosphate</w:t>
            </w:r>
            <w:proofErr w:type="spellEnd"/>
            <w:r w:rsidRPr="00AE27C1">
              <w:rPr>
                <w:rFonts w:asciiTheme="minorHAnsi" w:hAnsiTheme="minorHAnsi"/>
                <w:iCs/>
                <w:sz w:val="23"/>
                <w:szCs w:val="23"/>
              </w:rPr>
              <w:t xml:space="preserve"> </w:t>
            </w:r>
            <w:proofErr w:type="spellStart"/>
            <w:r w:rsidRPr="00AE27C1">
              <w:rPr>
                <w:rFonts w:asciiTheme="minorHAnsi" w:hAnsiTheme="minorHAnsi"/>
                <w:iCs/>
                <w:sz w:val="23"/>
                <w:szCs w:val="23"/>
              </w:rPr>
              <w:t>disodique</w:t>
            </w:r>
            <w:proofErr w:type="spellEnd"/>
            <w:r w:rsidRPr="00AE27C1">
              <w:rPr>
                <w:rFonts w:asciiTheme="minorHAnsi" w:hAnsiTheme="minorHAnsi"/>
                <w:iCs/>
                <w:sz w:val="23"/>
                <w:szCs w:val="23"/>
              </w:rPr>
              <w:t xml:space="preserve"> </w:t>
            </w:r>
            <w:proofErr w:type="spellStart"/>
            <w:r w:rsidRPr="00AE27C1">
              <w:rPr>
                <w:rFonts w:asciiTheme="minorHAnsi" w:hAnsiTheme="minorHAnsi"/>
                <w:iCs/>
                <w:sz w:val="23"/>
                <w:szCs w:val="23"/>
              </w:rPr>
              <w:t>dihydrate,acide</w:t>
            </w:r>
            <w:proofErr w:type="spellEnd"/>
            <w:r w:rsidRPr="00AE27C1">
              <w:rPr>
                <w:rFonts w:asciiTheme="minorHAnsi" w:hAnsiTheme="minorHAnsi"/>
                <w:iCs/>
                <w:sz w:val="23"/>
                <w:szCs w:val="23"/>
              </w:rPr>
              <w:t xml:space="preserve"> citrique </w:t>
            </w:r>
            <w:proofErr w:type="spellStart"/>
            <w:r w:rsidRPr="00AE27C1">
              <w:rPr>
                <w:rFonts w:asciiTheme="minorHAnsi" w:hAnsiTheme="minorHAnsi"/>
                <w:iCs/>
                <w:sz w:val="23"/>
                <w:szCs w:val="23"/>
              </w:rPr>
              <w:t>monohydrate,sodium</w:t>
            </w:r>
            <w:proofErr w:type="spellEnd"/>
            <w:r w:rsidRPr="00AE27C1">
              <w:rPr>
                <w:rFonts w:asciiTheme="minorHAnsi" w:hAnsiTheme="minorHAnsi"/>
                <w:iCs/>
                <w:sz w:val="23"/>
                <w:szCs w:val="23"/>
              </w:rPr>
              <w:t xml:space="preserve"> </w:t>
            </w:r>
            <w:proofErr w:type="spellStart"/>
            <w:r w:rsidRPr="00AE27C1">
              <w:rPr>
                <w:rFonts w:asciiTheme="minorHAnsi" w:hAnsiTheme="minorHAnsi"/>
                <w:iCs/>
                <w:sz w:val="23"/>
                <w:szCs w:val="23"/>
              </w:rPr>
              <w:t>hydroxyde,eau</w:t>
            </w:r>
            <w:proofErr w:type="spellEnd"/>
            <w:r w:rsidRPr="00AE27C1">
              <w:rPr>
                <w:rFonts w:asciiTheme="minorHAnsi" w:hAnsiTheme="minorHAnsi"/>
                <w:iCs/>
                <w:sz w:val="23"/>
                <w:szCs w:val="23"/>
              </w:rPr>
              <w:t xml:space="preserve"> purifiée.</w:t>
            </w:r>
          </w:p>
        </w:tc>
        <w:tc>
          <w:tcPr>
            <w:tcW w:w="2500" w:type="pct"/>
            <w:tcBorders>
              <w:top w:val="outset" w:sz="6" w:space="0" w:color="auto"/>
              <w:left w:val="outset" w:sz="6" w:space="0" w:color="auto"/>
              <w:bottom w:val="outset" w:sz="6" w:space="0" w:color="auto"/>
              <w:right w:val="outset" w:sz="6" w:space="0" w:color="auto"/>
            </w:tcBorders>
            <w:vAlign w:val="center"/>
          </w:tcPr>
          <w:p w:rsidR="00D357A2" w:rsidRPr="00AE27C1" w:rsidRDefault="00AE27C1" w:rsidP="00AE27C1">
            <w:pPr>
              <w:ind w:left="765"/>
              <w:rPr>
                <w:rFonts w:asciiTheme="minorHAnsi" w:hAnsiTheme="minorHAnsi"/>
                <w:sz w:val="23"/>
                <w:szCs w:val="23"/>
              </w:rPr>
            </w:pPr>
            <w:r>
              <w:rPr>
                <w:rFonts w:asciiTheme="minorHAnsi" w:hAnsiTheme="minorHAnsi"/>
                <w:sz w:val="23"/>
                <w:szCs w:val="23"/>
              </w:rPr>
              <w:t xml:space="preserve">                      </w:t>
            </w:r>
            <w:r w:rsidR="00D357A2" w:rsidRPr="00AE27C1">
              <w:rPr>
                <w:rFonts w:asciiTheme="minorHAnsi" w:hAnsiTheme="minorHAnsi"/>
                <w:sz w:val="23"/>
                <w:szCs w:val="23"/>
              </w:rPr>
              <w:t>Non précisé</w:t>
            </w:r>
          </w:p>
        </w:tc>
      </w:tr>
      <w:tr w:rsidR="00D357A2" w:rsidRPr="00AE27C1" w:rsidTr="000C5633">
        <w:trPr>
          <w:trHeight w:val="348"/>
        </w:trPr>
        <w:tc>
          <w:tcPr>
            <w:tcW w:w="5000" w:type="pct"/>
            <w:gridSpan w:val="2"/>
            <w:tcBorders>
              <w:top w:val="outset" w:sz="6" w:space="0" w:color="auto"/>
              <w:left w:val="outset" w:sz="6" w:space="0" w:color="auto"/>
              <w:bottom w:val="outset" w:sz="6" w:space="0" w:color="auto"/>
              <w:right w:val="outset" w:sz="6" w:space="0" w:color="auto"/>
            </w:tcBorders>
            <w:vAlign w:val="center"/>
          </w:tcPr>
          <w:p w:rsidR="00D357A2" w:rsidRPr="00AE27C1" w:rsidRDefault="00D357A2" w:rsidP="004D23D4">
            <w:pPr>
              <w:jc w:val="both"/>
              <w:rPr>
                <w:rFonts w:asciiTheme="minorHAnsi" w:hAnsiTheme="minorHAnsi"/>
                <w:sz w:val="23"/>
                <w:szCs w:val="23"/>
              </w:rPr>
            </w:pPr>
            <w:r w:rsidRPr="00AE27C1">
              <w:rPr>
                <w:rFonts w:asciiTheme="minorHAnsi" w:hAnsiTheme="minorHAnsi"/>
                <w:sz w:val="23"/>
                <w:szCs w:val="23"/>
              </w:rPr>
              <w:t>Dans quel cas le médicament BÉTADINE DERMIQUE est-il prescrit ?</w:t>
            </w:r>
          </w:p>
          <w:p w:rsidR="00D357A2" w:rsidRPr="00AE27C1" w:rsidRDefault="00D357A2" w:rsidP="004D23D4">
            <w:pPr>
              <w:jc w:val="both"/>
              <w:rPr>
                <w:rFonts w:asciiTheme="minorHAnsi" w:hAnsiTheme="minorHAnsi"/>
                <w:sz w:val="23"/>
                <w:szCs w:val="23"/>
              </w:rPr>
            </w:pPr>
            <w:r w:rsidRPr="00AE27C1">
              <w:rPr>
                <w:rFonts w:asciiTheme="minorHAnsi" w:hAnsiTheme="minorHAnsi"/>
                <w:sz w:val="23"/>
                <w:szCs w:val="23"/>
              </w:rPr>
              <w:t xml:space="preserve">Ce médicament est un antiseptique local. Il est utilisé pour l'antisepsie de la peau, des plaies et des brûlures superficielles peu étendues, et dans le traitement d'appoint des infections de la peau et des muqueuses. </w:t>
            </w:r>
          </w:p>
        </w:tc>
      </w:tr>
    </w:tbl>
    <w:p w:rsidR="000C6432" w:rsidRPr="00AE27C1" w:rsidRDefault="000C6432" w:rsidP="000C6432">
      <w:pPr>
        <w:jc w:val="both"/>
        <w:rPr>
          <w:rFonts w:asciiTheme="minorHAnsi" w:hAnsiTheme="minorHAnsi"/>
          <w:sz w:val="23"/>
          <w:szCs w:val="23"/>
        </w:rPr>
      </w:pPr>
    </w:p>
    <w:p w:rsidR="000C6432" w:rsidRPr="00AE27C1" w:rsidRDefault="000C6432" w:rsidP="000C6432">
      <w:pPr>
        <w:jc w:val="both"/>
        <w:rPr>
          <w:rFonts w:asciiTheme="minorHAnsi" w:hAnsiTheme="minorHAnsi"/>
          <w:sz w:val="23"/>
          <w:szCs w:val="23"/>
        </w:rPr>
      </w:pPr>
    </w:p>
    <w:p w:rsidR="000C6432" w:rsidRPr="00AE27C1" w:rsidRDefault="005D7553" w:rsidP="00555FB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8"/>
          <w:szCs w:val="28"/>
        </w:rPr>
      </w:pPr>
      <w:r>
        <w:rPr>
          <w:rFonts w:asciiTheme="majorHAnsi" w:hAnsiTheme="majorHAnsi"/>
          <w:noProof/>
          <w:sz w:val="28"/>
          <w:szCs w:val="28"/>
        </w:rPr>
        <w:pict>
          <v:shape id="_x0000_s1057" type="#_x0000_t202" style="position:absolute;margin-left:-40.6pt;margin-top:12.5pt;width:32.35pt;height:30.55pt;z-index:251736064" filled="f" stroked="f">
            <v:textbox>
              <w:txbxContent>
                <w:p w:rsidR="000C6432" w:rsidRPr="0006551E" w:rsidRDefault="000C6432" w:rsidP="000C6432">
                  <w:pPr>
                    <w:rPr>
                      <w:rFonts w:ascii="Arial" w:hAnsi="Arial" w:cs="Arial"/>
                      <w:b/>
                      <w:sz w:val="32"/>
                    </w:rPr>
                  </w:pPr>
                  <w:r>
                    <w:rPr>
                      <w:rFonts w:ascii="Arial" w:hAnsi="Arial" w:cs="Arial"/>
                      <w:b/>
                      <w:sz w:val="32"/>
                    </w:rPr>
                    <w:t>2</w:t>
                  </w:r>
                </w:p>
              </w:txbxContent>
            </v:textbox>
          </v:shape>
        </w:pict>
      </w:r>
      <w:r w:rsidR="000C6432" w:rsidRPr="00AE27C1">
        <w:rPr>
          <w:rFonts w:asciiTheme="majorHAnsi" w:hAnsiTheme="majorHAnsi"/>
          <w:noProof/>
          <w:sz w:val="28"/>
          <w:szCs w:val="28"/>
        </w:rPr>
        <w:drawing>
          <wp:anchor distT="0" distB="0" distL="114300" distR="114300" simplePos="0" relativeHeight="251734016" behindDoc="0" locked="0" layoutInCell="1" allowOverlap="1">
            <wp:simplePos x="0" y="0"/>
            <wp:positionH relativeFrom="column">
              <wp:posOffset>-78105</wp:posOffset>
            </wp:positionH>
            <wp:positionV relativeFrom="paragraph">
              <wp:posOffset>-3175</wp:posOffset>
            </wp:positionV>
            <wp:extent cx="518795" cy="518795"/>
            <wp:effectExtent l="19050" t="19050" r="14605" b="14605"/>
            <wp:wrapSquare wrapText="bothSides"/>
            <wp:docPr id="2" name="il_fi" descr="http://icons.iconarchive.com/icons/deleket/mac-folders/256/Document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cons.iconarchive.com/icons/deleket/mac-folders/256/Documents-icon.png"/>
                    <pic:cNvPicPr>
                      <a:picLocks noChangeAspect="1" noChangeArrowheads="1"/>
                    </pic:cNvPicPr>
                  </pic:nvPicPr>
                  <pic:blipFill>
                    <a:blip r:embed="rId12" cstate="print"/>
                    <a:srcRect/>
                    <a:stretch>
                      <a:fillRect/>
                    </a:stretch>
                  </pic:blipFill>
                  <pic:spPr bwMode="auto">
                    <a:xfrm>
                      <a:off x="0" y="0"/>
                      <a:ext cx="518795" cy="518795"/>
                    </a:xfrm>
                    <a:prstGeom prst="rect">
                      <a:avLst/>
                    </a:prstGeom>
                    <a:noFill/>
                    <a:ln w="9525">
                      <a:solidFill>
                        <a:schemeClr val="tx1"/>
                      </a:solidFill>
                      <a:miter lim="800000"/>
                      <a:headEnd/>
                      <a:tailEnd/>
                    </a:ln>
                  </pic:spPr>
                </pic:pic>
              </a:graphicData>
            </a:graphic>
          </wp:anchor>
        </w:drawing>
      </w:r>
      <w:r w:rsidR="000C6432" w:rsidRPr="00AE27C1">
        <w:rPr>
          <w:rFonts w:asciiTheme="majorHAnsi" w:hAnsiTheme="majorHAnsi"/>
          <w:sz w:val="28"/>
          <w:szCs w:val="28"/>
        </w:rPr>
        <w:t xml:space="preserve">Loi de </w:t>
      </w:r>
      <w:proofErr w:type="spellStart"/>
      <w:r w:rsidR="000C6432" w:rsidRPr="00AE27C1">
        <w:rPr>
          <w:rFonts w:asciiTheme="majorHAnsi" w:hAnsiTheme="majorHAnsi"/>
          <w:sz w:val="28"/>
          <w:szCs w:val="28"/>
        </w:rPr>
        <w:t>Beer</w:t>
      </w:r>
      <w:proofErr w:type="spellEnd"/>
      <w:r w:rsidR="000C6432" w:rsidRPr="00AE27C1">
        <w:rPr>
          <w:rFonts w:asciiTheme="majorHAnsi" w:hAnsiTheme="majorHAnsi"/>
          <w:sz w:val="28"/>
          <w:szCs w:val="28"/>
        </w:rPr>
        <w:t>-Lambert</w:t>
      </w:r>
    </w:p>
    <w:p w:rsidR="000C6432" w:rsidRPr="00AE27C1" w:rsidRDefault="000C6432" w:rsidP="000C6432">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sidRPr="00AE27C1">
        <w:rPr>
          <w:rFonts w:asciiTheme="minorHAnsi" w:hAnsiTheme="minorHAnsi"/>
          <w:noProof/>
          <w:sz w:val="23"/>
          <w:szCs w:val="23"/>
        </w:rPr>
        <w:drawing>
          <wp:anchor distT="0" distB="0" distL="114300" distR="114300" simplePos="0" relativeHeight="251732992" behindDoc="0" locked="0" layoutInCell="1" allowOverlap="1">
            <wp:simplePos x="0" y="0"/>
            <wp:positionH relativeFrom="column">
              <wp:posOffset>4612219</wp:posOffset>
            </wp:positionH>
            <wp:positionV relativeFrom="paragraph">
              <wp:posOffset>271509</wp:posOffset>
            </wp:positionV>
            <wp:extent cx="1203575" cy="863029"/>
            <wp:effectExtent l="19050" t="0" r="0" b="0"/>
            <wp:wrapNone/>
            <wp:docPr id="5" name="Image 10" descr="tache-d-encre-transparent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he-d-encre-transparente-3.gif"/>
                    <pic:cNvPicPr/>
                  </pic:nvPicPr>
                  <pic:blipFill>
                    <a:blip r:embed="rId13" cstate="print"/>
                    <a:stretch>
                      <a:fillRect/>
                    </a:stretch>
                  </pic:blipFill>
                  <pic:spPr>
                    <a:xfrm>
                      <a:off x="0" y="0"/>
                      <a:ext cx="1203575" cy="863029"/>
                    </a:xfrm>
                    <a:prstGeom prst="rect">
                      <a:avLst/>
                    </a:prstGeom>
                  </pic:spPr>
                </pic:pic>
              </a:graphicData>
            </a:graphic>
          </wp:anchor>
        </w:drawing>
      </w:r>
      <w:r w:rsidRPr="00AE27C1">
        <w:rPr>
          <w:rFonts w:asciiTheme="minorHAnsi" w:hAnsiTheme="minorHAnsi"/>
          <w:sz w:val="23"/>
          <w:szCs w:val="23"/>
          <w:u w:val="single"/>
        </w:rPr>
        <w:t>Enoncé</w:t>
      </w:r>
      <w:r w:rsidRPr="00AE27C1">
        <w:rPr>
          <w:rFonts w:asciiTheme="minorHAnsi" w:hAnsiTheme="minorHAnsi"/>
          <w:sz w:val="23"/>
          <w:szCs w:val="23"/>
        </w:rPr>
        <w:t xml:space="preserve"> : L'absorbance d'une solution est proportionnelle à la concentration du produit contenu dans cette solution. La courbe obtenue A = f(C) a donc pour équation :</w:t>
      </w:r>
    </w:p>
    <w:p w:rsidR="000C6432" w:rsidRPr="00AE27C1" w:rsidRDefault="005D7553" w:rsidP="000C6432">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Pr>
          <w:rFonts w:asciiTheme="minorHAnsi" w:hAnsiTheme="minorHAnsi"/>
          <w:noProof/>
          <w:sz w:val="23"/>
          <w:szCs w:val="23"/>
        </w:rPr>
        <w:pict>
          <v:shape id="_x0000_s1056" type="#_x0000_t202" style="position:absolute;left:0;text-align:left;margin-left:373.25pt;margin-top:6.05pt;width:108.35pt;height:32.75pt;z-index:251731968">
            <v:textbox>
              <w:txbxContent>
                <w:p w:rsidR="000C6432" w:rsidRPr="00732C5F" w:rsidRDefault="000C6432" w:rsidP="000C6432">
                  <w:pPr>
                    <w:jc w:val="center"/>
                    <w:rPr>
                      <w:sz w:val="32"/>
                    </w:rPr>
                  </w:pPr>
                  <w:r w:rsidRPr="00732C5F">
                    <w:rPr>
                      <w:sz w:val="32"/>
                    </w:rPr>
                    <w:t>A = k</w:t>
                  </w:r>
                  <w:r w:rsidRPr="00732C5F">
                    <w:rPr>
                      <w:sz w:val="32"/>
                    </w:rPr>
                    <w:sym w:font="Symbol" w:char="F0B4"/>
                  </w:r>
                  <w:r w:rsidRPr="00732C5F">
                    <w:rPr>
                      <w:sz w:val="32"/>
                    </w:rPr>
                    <w:t>C</w:t>
                  </w:r>
                </w:p>
              </w:txbxContent>
            </v:textbox>
          </v:shape>
        </w:pict>
      </w:r>
      <w:r w:rsidR="000C6432" w:rsidRPr="00AE27C1">
        <w:rPr>
          <w:rFonts w:asciiTheme="minorHAnsi" w:hAnsiTheme="minorHAnsi"/>
          <w:sz w:val="23"/>
          <w:szCs w:val="23"/>
        </w:rPr>
        <w:tab/>
        <w:t xml:space="preserve"> </w:t>
      </w:r>
    </w:p>
    <w:p w:rsidR="000C6432" w:rsidRPr="00AE27C1" w:rsidRDefault="000C6432" w:rsidP="000C6432">
      <w:pPr>
        <w:pBdr>
          <w:top w:val="single" w:sz="4" w:space="1" w:color="auto"/>
          <w:left w:val="single" w:sz="4" w:space="4" w:color="auto"/>
          <w:bottom w:val="single" w:sz="4" w:space="1" w:color="auto"/>
          <w:right w:val="single" w:sz="4" w:space="4" w:color="auto"/>
        </w:pBdr>
        <w:tabs>
          <w:tab w:val="left" w:pos="426"/>
          <w:tab w:val="left" w:pos="993"/>
        </w:tabs>
        <w:jc w:val="both"/>
        <w:rPr>
          <w:rFonts w:asciiTheme="minorHAnsi" w:hAnsiTheme="minorHAnsi"/>
          <w:sz w:val="23"/>
          <w:szCs w:val="23"/>
        </w:rPr>
      </w:pPr>
      <w:r w:rsidRPr="00AE27C1">
        <w:rPr>
          <w:rFonts w:asciiTheme="minorHAnsi" w:hAnsiTheme="minorHAnsi"/>
          <w:sz w:val="23"/>
          <w:szCs w:val="23"/>
        </w:rPr>
        <w:tab/>
      </w:r>
      <w:proofErr w:type="gramStart"/>
      <w:r w:rsidRPr="00AE27C1">
        <w:rPr>
          <w:rFonts w:asciiTheme="minorHAnsi" w:hAnsiTheme="minorHAnsi"/>
          <w:sz w:val="23"/>
          <w:szCs w:val="23"/>
        </w:rPr>
        <w:t>avec</w:t>
      </w:r>
      <w:proofErr w:type="gramEnd"/>
      <w:r w:rsidRPr="00AE27C1">
        <w:rPr>
          <w:rFonts w:asciiTheme="minorHAnsi" w:hAnsiTheme="minorHAnsi"/>
          <w:sz w:val="23"/>
          <w:szCs w:val="23"/>
        </w:rPr>
        <w:t xml:space="preserve"> </w:t>
      </w:r>
      <w:r w:rsidRPr="00AE27C1">
        <w:rPr>
          <w:rFonts w:asciiTheme="minorHAnsi" w:hAnsiTheme="minorHAnsi"/>
          <w:sz w:val="23"/>
          <w:szCs w:val="23"/>
        </w:rPr>
        <w:tab/>
        <w:t>A  absorbance de la solution (sans unité)</w:t>
      </w:r>
    </w:p>
    <w:p w:rsidR="000C6432" w:rsidRPr="00AE27C1" w:rsidRDefault="000C6432" w:rsidP="000C6432">
      <w:pPr>
        <w:pBdr>
          <w:top w:val="single" w:sz="4" w:space="1" w:color="auto"/>
          <w:left w:val="single" w:sz="4" w:space="4" w:color="auto"/>
          <w:bottom w:val="single" w:sz="4" w:space="1" w:color="auto"/>
          <w:right w:val="single" w:sz="4" w:space="4" w:color="auto"/>
        </w:pBdr>
        <w:tabs>
          <w:tab w:val="left" w:pos="426"/>
          <w:tab w:val="left" w:pos="993"/>
        </w:tabs>
        <w:jc w:val="both"/>
        <w:rPr>
          <w:rFonts w:asciiTheme="minorHAnsi" w:hAnsiTheme="minorHAnsi"/>
          <w:sz w:val="23"/>
          <w:szCs w:val="23"/>
        </w:rPr>
      </w:pPr>
      <w:r w:rsidRPr="00AE27C1">
        <w:rPr>
          <w:rFonts w:asciiTheme="minorHAnsi" w:hAnsiTheme="minorHAnsi"/>
          <w:sz w:val="23"/>
          <w:szCs w:val="23"/>
        </w:rPr>
        <w:tab/>
      </w:r>
      <w:r w:rsidRPr="00AE27C1">
        <w:rPr>
          <w:rFonts w:asciiTheme="minorHAnsi" w:hAnsiTheme="minorHAnsi"/>
          <w:sz w:val="23"/>
          <w:szCs w:val="23"/>
        </w:rPr>
        <w:tab/>
      </w:r>
      <w:proofErr w:type="gramStart"/>
      <w:r w:rsidRPr="00AE27C1">
        <w:rPr>
          <w:rFonts w:asciiTheme="minorHAnsi" w:hAnsiTheme="minorHAnsi"/>
          <w:sz w:val="23"/>
          <w:szCs w:val="23"/>
        </w:rPr>
        <w:t>k</w:t>
      </w:r>
      <w:proofErr w:type="gramEnd"/>
      <w:r w:rsidRPr="00AE27C1">
        <w:rPr>
          <w:rFonts w:asciiTheme="minorHAnsi" w:hAnsiTheme="minorHAnsi"/>
          <w:sz w:val="23"/>
          <w:szCs w:val="23"/>
        </w:rPr>
        <w:t xml:space="preserve">  constante dépendante du produit étudié</w:t>
      </w:r>
    </w:p>
    <w:p w:rsidR="000C6432" w:rsidRPr="00AE27C1" w:rsidRDefault="000C6432" w:rsidP="00C66D09">
      <w:pPr>
        <w:pBdr>
          <w:top w:val="single" w:sz="4" w:space="1" w:color="auto"/>
          <w:left w:val="single" w:sz="4" w:space="4" w:color="auto"/>
          <w:bottom w:val="single" w:sz="4" w:space="1" w:color="auto"/>
          <w:right w:val="single" w:sz="4" w:space="4" w:color="auto"/>
        </w:pBdr>
        <w:tabs>
          <w:tab w:val="left" w:pos="426"/>
          <w:tab w:val="left" w:pos="993"/>
        </w:tabs>
        <w:spacing w:line="360" w:lineRule="auto"/>
        <w:jc w:val="both"/>
        <w:rPr>
          <w:rFonts w:asciiTheme="minorHAnsi" w:hAnsiTheme="minorHAnsi"/>
          <w:sz w:val="23"/>
          <w:szCs w:val="23"/>
        </w:rPr>
      </w:pPr>
      <w:r w:rsidRPr="00AE27C1">
        <w:rPr>
          <w:rFonts w:asciiTheme="minorHAnsi" w:hAnsiTheme="minorHAnsi"/>
          <w:sz w:val="23"/>
          <w:szCs w:val="23"/>
        </w:rPr>
        <w:tab/>
      </w:r>
      <w:r w:rsidRPr="00AE27C1">
        <w:rPr>
          <w:rFonts w:asciiTheme="minorHAnsi" w:hAnsiTheme="minorHAnsi"/>
          <w:sz w:val="23"/>
          <w:szCs w:val="23"/>
        </w:rPr>
        <w:tab/>
      </w:r>
      <w:proofErr w:type="gramStart"/>
      <w:r w:rsidRPr="00AE27C1">
        <w:rPr>
          <w:rFonts w:asciiTheme="minorHAnsi" w:hAnsiTheme="minorHAnsi"/>
          <w:sz w:val="23"/>
          <w:szCs w:val="23"/>
        </w:rPr>
        <w:t>C  concentration</w:t>
      </w:r>
      <w:proofErr w:type="gramEnd"/>
      <w:r w:rsidRPr="00AE27C1">
        <w:rPr>
          <w:rFonts w:asciiTheme="minorHAnsi" w:hAnsiTheme="minorHAnsi"/>
          <w:sz w:val="23"/>
          <w:szCs w:val="23"/>
        </w:rPr>
        <w:t xml:space="preserve"> molaire (en </w:t>
      </w:r>
      <w:proofErr w:type="spellStart"/>
      <w:r w:rsidRPr="00AE27C1">
        <w:rPr>
          <w:rFonts w:asciiTheme="minorHAnsi" w:hAnsiTheme="minorHAnsi"/>
          <w:sz w:val="23"/>
          <w:szCs w:val="23"/>
        </w:rPr>
        <w:t>mol.L</w:t>
      </w:r>
      <w:proofErr w:type="spellEnd"/>
      <w:r w:rsidRPr="00AE27C1">
        <w:rPr>
          <w:rFonts w:asciiTheme="minorHAnsi" w:hAnsiTheme="minorHAnsi"/>
          <w:sz w:val="23"/>
          <w:szCs w:val="23"/>
          <w:vertAlign w:val="superscript"/>
        </w:rPr>
        <w:t>-1</w:t>
      </w:r>
      <w:r w:rsidRPr="00AE27C1">
        <w:rPr>
          <w:rFonts w:asciiTheme="minorHAnsi" w:hAnsiTheme="minorHAnsi"/>
          <w:sz w:val="23"/>
          <w:szCs w:val="23"/>
        </w:rPr>
        <w:t xml:space="preserve">) (ou concentration massique en </w:t>
      </w:r>
      <w:proofErr w:type="spellStart"/>
      <w:r w:rsidRPr="00AE27C1">
        <w:rPr>
          <w:rFonts w:asciiTheme="minorHAnsi" w:hAnsiTheme="minorHAnsi"/>
          <w:sz w:val="23"/>
          <w:szCs w:val="23"/>
        </w:rPr>
        <w:t>g.L</w:t>
      </w:r>
      <w:proofErr w:type="spellEnd"/>
      <w:r w:rsidRPr="00AE27C1">
        <w:rPr>
          <w:rFonts w:asciiTheme="minorHAnsi" w:hAnsiTheme="minorHAnsi"/>
          <w:sz w:val="23"/>
          <w:szCs w:val="23"/>
          <w:vertAlign w:val="superscript"/>
        </w:rPr>
        <w:t>-1</w:t>
      </w:r>
      <w:r w:rsidRPr="00AE27C1">
        <w:rPr>
          <w:rFonts w:asciiTheme="minorHAnsi" w:hAnsiTheme="minorHAnsi"/>
          <w:sz w:val="23"/>
          <w:szCs w:val="23"/>
        </w:rPr>
        <w:t>)</w:t>
      </w:r>
    </w:p>
    <w:p w:rsidR="000C6432" w:rsidRPr="00AE27C1" w:rsidRDefault="000C6432" w:rsidP="000C6432">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sidRPr="00AE27C1">
        <w:rPr>
          <w:rFonts w:asciiTheme="minorHAnsi" w:hAnsiTheme="minorHAnsi"/>
          <w:sz w:val="23"/>
          <w:szCs w:val="23"/>
          <w:u w:val="single"/>
        </w:rPr>
        <w:t>Condition d'application</w:t>
      </w:r>
      <w:r w:rsidRPr="00AE27C1">
        <w:rPr>
          <w:rFonts w:asciiTheme="minorHAnsi" w:hAnsiTheme="minorHAnsi"/>
          <w:sz w:val="23"/>
          <w:szCs w:val="23"/>
        </w:rPr>
        <w:t xml:space="preserve"> : Cette loi n'est valable que si l'on travaille à une longueur d'onde proche de l'absorption maximale du produit étudié.</w:t>
      </w:r>
    </w:p>
    <w:p w:rsidR="00D357A2" w:rsidRPr="00AE27C1" w:rsidRDefault="00D357A2" w:rsidP="00D357A2">
      <w:pPr>
        <w:rPr>
          <w:rFonts w:asciiTheme="minorHAnsi" w:hAnsiTheme="minorHAnsi"/>
          <w:sz w:val="23"/>
          <w:szCs w:val="23"/>
        </w:rPr>
      </w:pPr>
    </w:p>
    <w:p w:rsidR="00D357A2" w:rsidRPr="00AE27C1" w:rsidRDefault="005D7553" w:rsidP="004D23D4">
      <w:pPr>
        <w:pBdr>
          <w:top w:val="single" w:sz="4" w:space="1" w:color="auto"/>
          <w:left w:val="single" w:sz="4" w:space="4" w:color="auto"/>
          <w:bottom w:val="single" w:sz="4" w:space="1" w:color="auto"/>
          <w:right w:val="single" w:sz="4" w:space="4" w:color="auto"/>
        </w:pBdr>
        <w:rPr>
          <w:rFonts w:asciiTheme="majorHAnsi" w:hAnsiTheme="majorHAnsi"/>
          <w:sz w:val="28"/>
          <w:szCs w:val="28"/>
        </w:rPr>
      </w:pPr>
      <w:r>
        <w:rPr>
          <w:rFonts w:asciiTheme="majorHAnsi" w:hAnsiTheme="majorHAnsi"/>
          <w:noProof/>
          <w:sz w:val="28"/>
          <w:szCs w:val="28"/>
        </w:rPr>
        <w:lastRenderedPageBreak/>
        <w:pict>
          <v:shape id="_x0000_s1042" type="#_x0000_t202" style="position:absolute;margin-left:-42.15pt;margin-top:17.2pt;width:32.35pt;height:30.55pt;z-index:251721728" filled="f" stroked="f">
            <v:textbox>
              <w:txbxContent>
                <w:p w:rsidR="00D357A2" w:rsidRPr="0006551E" w:rsidRDefault="000C6432" w:rsidP="00D357A2">
                  <w:pPr>
                    <w:rPr>
                      <w:rFonts w:ascii="Arial" w:hAnsi="Arial" w:cs="Arial"/>
                      <w:b/>
                      <w:sz w:val="32"/>
                    </w:rPr>
                  </w:pPr>
                  <w:r>
                    <w:rPr>
                      <w:rFonts w:ascii="Arial" w:hAnsi="Arial" w:cs="Arial"/>
                      <w:b/>
                      <w:sz w:val="32"/>
                    </w:rPr>
                    <w:t>3</w:t>
                  </w:r>
                </w:p>
              </w:txbxContent>
            </v:textbox>
          </v:shape>
        </w:pict>
      </w:r>
      <w:r w:rsidR="00D357A2" w:rsidRPr="00AE27C1">
        <w:rPr>
          <w:rFonts w:asciiTheme="majorHAnsi" w:hAnsiTheme="majorHAnsi"/>
          <w:noProof/>
          <w:sz w:val="28"/>
          <w:szCs w:val="28"/>
        </w:rPr>
        <w:drawing>
          <wp:anchor distT="0" distB="0" distL="114300" distR="114300" simplePos="0" relativeHeight="251712512" behindDoc="0" locked="0" layoutInCell="1" allowOverlap="1">
            <wp:simplePos x="0" y="0"/>
            <wp:positionH relativeFrom="column">
              <wp:posOffset>-54610</wp:posOffset>
            </wp:positionH>
            <wp:positionV relativeFrom="paragraph">
              <wp:posOffset>18415</wp:posOffset>
            </wp:positionV>
            <wp:extent cx="539115" cy="539115"/>
            <wp:effectExtent l="19050" t="19050" r="13335" b="13335"/>
            <wp:wrapSquare wrapText="bothSides"/>
            <wp:docPr id="19" name="il_fi" descr="http://icons.iconarchive.com/icons/deleket/mac-folders/256/Document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cons.iconarchive.com/icons/deleket/mac-folders/256/Documents-icon.png"/>
                    <pic:cNvPicPr>
                      <a:picLocks noChangeAspect="1" noChangeArrowheads="1"/>
                    </pic:cNvPicPr>
                  </pic:nvPicPr>
                  <pic:blipFill>
                    <a:blip r:embed="rId10" cstate="print"/>
                    <a:srcRect/>
                    <a:stretch>
                      <a:fillRect/>
                    </a:stretch>
                  </pic:blipFill>
                  <pic:spPr bwMode="auto">
                    <a:xfrm>
                      <a:off x="0" y="0"/>
                      <a:ext cx="539115" cy="539115"/>
                    </a:xfrm>
                    <a:prstGeom prst="rect">
                      <a:avLst/>
                    </a:prstGeom>
                    <a:noFill/>
                    <a:ln w="9525">
                      <a:solidFill>
                        <a:schemeClr val="tx1"/>
                      </a:solidFill>
                      <a:miter lim="800000"/>
                      <a:headEnd/>
                      <a:tailEnd/>
                    </a:ln>
                  </pic:spPr>
                </pic:pic>
              </a:graphicData>
            </a:graphic>
          </wp:anchor>
        </w:drawing>
      </w:r>
      <w:r w:rsidR="00D357A2" w:rsidRPr="00AE27C1">
        <w:rPr>
          <w:rFonts w:asciiTheme="majorHAnsi" w:hAnsiTheme="majorHAnsi"/>
          <w:sz w:val="28"/>
          <w:szCs w:val="28"/>
        </w:rPr>
        <w:t>Action de la Bétadine</w:t>
      </w:r>
      <w:r w:rsidR="007E670F" w:rsidRPr="00AE27C1">
        <w:rPr>
          <w:rFonts w:asciiTheme="majorHAnsi" w:hAnsiTheme="majorHAnsi"/>
          <w:sz w:val="28"/>
          <w:szCs w:val="28"/>
          <w:vertAlign w:val="superscript"/>
        </w:rPr>
        <w:sym w:font="Symbol" w:char="F0D2"/>
      </w:r>
    </w:p>
    <w:p w:rsidR="00D357A2" w:rsidRPr="00AE27C1" w:rsidRDefault="00D357A2" w:rsidP="004D23D4">
      <w:pPr>
        <w:pBdr>
          <w:top w:val="single" w:sz="4" w:space="1" w:color="auto"/>
          <w:left w:val="single" w:sz="4" w:space="4" w:color="auto"/>
          <w:bottom w:val="single" w:sz="4" w:space="1" w:color="auto"/>
          <w:right w:val="single" w:sz="4" w:space="4" w:color="auto"/>
        </w:pBdr>
        <w:rPr>
          <w:rFonts w:asciiTheme="minorHAnsi" w:hAnsiTheme="minorHAnsi"/>
          <w:sz w:val="23"/>
          <w:szCs w:val="23"/>
        </w:rPr>
      </w:pPr>
    </w:p>
    <w:p w:rsidR="00D357A2" w:rsidRPr="00AE27C1" w:rsidRDefault="00D357A2" w:rsidP="004D23D4">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sidRPr="00AE27C1">
        <w:rPr>
          <w:rFonts w:asciiTheme="minorHAnsi" w:hAnsiTheme="minorHAnsi"/>
          <w:sz w:val="23"/>
          <w:szCs w:val="23"/>
        </w:rPr>
        <w:t xml:space="preserve">Cet antiseptique permet, par oxydation au niveau des tissus vivants, d'éliminer les micro-organismes ou d'inactiver les virus. Le principe actif de la Bétadine est le </w:t>
      </w:r>
      <w:proofErr w:type="spellStart"/>
      <w:r w:rsidRPr="00AE27C1">
        <w:rPr>
          <w:rFonts w:asciiTheme="minorHAnsi" w:hAnsiTheme="minorHAnsi"/>
          <w:sz w:val="23"/>
          <w:szCs w:val="23"/>
        </w:rPr>
        <w:t>diiode</w:t>
      </w:r>
      <w:proofErr w:type="spellEnd"/>
      <w:r w:rsidRPr="00AE27C1">
        <w:rPr>
          <w:rFonts w:asciiTheme="minorHAnsi" w:hAnsiTheme="minorHAnsi"/>
          <w:sz w:val="23"/>
          <w:szCs w:val="23"/>
        </w:rPr>
        <w:t xml:space="preserve"> </w:t>
      </w:r>
      <w:r w:rsidRPr="00AE27C1">
        <w:rPr>
          <w:rFonts w:ascii="Times New Roman" w:hAnsi="Times New Roman"/>
          <w:sz w:val="23"/>
          <w:szCs w:val="23"/>
        </w:rPr>
        <w:t>I</w:t>
      </w:r>
      <w:r w:rsidRPr="00AE27C1">
        <w:rPr>
          <w:rFonts w:asciiTheme="minorHAnsi" w:hAnsiTheme="minorHAnsi"/>
          <w:sz w:val="23"/>
          <w:szCs w:val="23"/>
          <w:vertAlign w:val="subscript"/>
        </w:rPr>
        <w:t>2</w:t>
      </w:r>
      <w:r w:rsidRPr="00AE27C1">
        <w:rPr>
          <w:rFonts w:asciiTheme="minorHAnsi" w:hAnsiTheme="minorHAnsi"/>
          <w:sz w:val="23"/>
          <w:szCs w:val="23"/>
        </w:rPr>
        <w:t>.</w:t>
      </w:r>
    </w:p>
    <w:p w:rsidR="00D357A2" w:rsidRDefault="00D357A2" w:rsidP="004D23D4">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sidRPr="00AE27C1">
        <w:rPr>
          <w:rFonts w:asciiTheme="minorHAnsi" w:hAnsiTheme="minorHAnsi"/>
          <w:sz w:val="23"/>
          <w:szCs w:val="23"/>
        </w:rPr>
        <w:t xml:space="preserve">La </w:t>
      </w:r>
      <w:proofErr w:type="spellStart"/>
      <w:r w:rsidRPr="00AE27C1">
        <w:rPr>
          <w:rFonts w:asciiTheme="minorHAnsi" w:hAnsiTheme="minorHAnsi"/>
          <w:sz w:val="23"/>
          <w:szCs w:val="23"/>
        </w:rPr>
        <w:t>povidone</w:t>
      </w:r>
      <w:proofErr w:type="spellEnd"/>
      <w:r w:rsidRPr="00AE27C1">
        <w:rPr>
          <w:rFonts w:asciiTheme="minorHAnsi" w:hAnsiTheme="minorHAnsi"/>
          <w:sz w:val="23"/>
          <w:szCs w:val="23"/>
        </w:rPr>
        <w:t xml:space="preserve"> contenue dans la Bétadine est un polymère capable de fixer des molécules de </w:t>
      </w:r>
      <w:proofErr w:type="spellStart"/>
      <w:r w:rsidRPr="00AE27C1">
        <w:rPr>
          <w:rFonts w:asciiTheme="minorHAnsi" w:hAnsiTheme="minorHAnsi"/>
          <w:sz w:val="23"/>
          <w:szCs w:val="23"/>
        </w:rPr>
        <w:t>diiode</w:t>
      </w:r>
      <w:proofErr w:type="spellEnd"/>
      <w:r w:rsidRPr="00AE27C1">
        <w:rPr>
          <w:rFonts w:asciiTheme="minorHAnsi" w:hAnsiTheme="minorHAnsi"/>
          <w:sz w:val="23"/>
          <w:szCs w:val="23"/>
        </w:rPr>
        <w:t xml:space="preserve">. En fait, les molécules de </w:t>
      </w:r>
      <w:proofErr w:type="spellStart"/>
      <w:r w:rsidRPr="00AE27C1">
        <w:rPr>
          <w:rFonts w:asciiTheme="minorHAnsi" w:hAnsiTheme="minorHAnsi"/>
          <w:sz w:val="23"/>
          <w:szCs w:val="23"/>
        </w:rPr>
        <w:t>diiode</w:t>
      </w:r>
      <w:proofErr w:type="spellEnd"/>
      <w:r w:rsidRPr="00AE27C1">
        <w:rPr>
          <w:rFonts w:asciiTheme="minorHAnsi" w:hAnsiTheme="minorHAnsi"/>
          <w:sz w:val="23"/>
          <w:szCs w:val="23"/>
        </w:rPr>
        <w:t xml:space="preserve"> sont "enrobées" dans de la </w:t>
      </w:r>
      <w:proofErr w:type="spellStart"/>
      <w:r w:rsidRPr="00AE27C1">
        <w:rPr>
          <w:rFonts w:asciiTheme="minorHAnsi" w:hAnsiTheme="minorHAnsi"/>
          <w:sz w:val="23"/>
          <w:szCs w:val="23"/>
        </w:rPr>
        <w:t>polyvinylpyrrolidone</w:t>
      </w:r>
      <w:proofErr w:type="spellEnd"/>
      <w:r w:rsidRPr="00AE27C1">
        <w:rPr>
          <w:rFonts w:asciiTheme="minorHAnsi" w:hAnsiTheme="minorHAnsi"/>
          <w:sz w:val="23"/>
          <w:szCs w:val="23"/>
        </w:rPr>
        <w:t xml:space="preserve"> (</w:t>
      </w:r>
      <w:r w:rsidR="007E670F" w:rsidRPr="00AE27C1">
        <w:rPr>
          <w:rFonts w:asciiTheme="minorHAnsi" w:hAnsiTheme="minorHAnsi"/>
          <w:sz w:val="23"/>
          <w:szCs w:val="23"/>
        </w:rPr>
        <w:t>dite</w:t>
      </w:r>
      <w:r w:rsidRPr="00AE27C1">
        <w:rPr>
          <w:rFonts w:asciiTheme="minorHAnsi" w:hAnsiTheme="minorHAnsi"/>
          <w:sz w:val="23"/>
          <w:szCs w:val="23"/>
        </w:rPr>
        <w:t xml:space="preserve"> </w:t>
      </w:r>
      <w:proofErr w:type="spellStart"/>
      <w:r w:rsidRPr="00AE27C1">
        <w:rPr>
          <w:rFonts w:asciiTheme="minorHAnsi" w:hAnsiTheme="minorHAnsi"/>
          <w:sz w:val="23"/>
          <w:szCs w:val="23"/>
        </w:rPr>
        <w:t>povidone</w:t>
      </w:r>
      <w:proofErr w:type="spellEnd"/>
      <w:r w:rsidRPr="00AE27C1">
        <w:rPr>
          <w:rFonts w:asciiTheme="minorHAnsi" w:hAnsiTheme="minorHAnsi"/>
          <w:sz w:val="23"/>
          <w:szCs w:val="23"/>
        </w:rPr>
        <w:t xml:space="preserve"> ou </w:t>
      </w:r>
      <w:proofErr w:type="spellStart"/>
      <w:r w:rsidRPr="00AE27C1">
        <w:rPr>
          <w:rFonts w:asciiTheme="minorHAnsi" w:hAnsiTheme="minorHAnsi"/>
          <w:sz w:val="23"/>
          <w:szCs w:val="23"/>
        </w:rPr>
        <w:t>polyvidone</w:t>
      </w:r>
      <w:proofErr w:type="spellEnd"/>
      <w:r w:rsidRPr="00AE27C1">
        <w:rPr>
          <w:rFonts w:asciiTheme="minorHAnsi" w:hAnsiTheme="minorHAnsi"/>
          <w:sz w:val="23"/>
          <w:szCs w:val="23"/>
        </w:rPr>
        <w:t xml:space="preserve">). </w:t>
      </w:r>
    </w:p>
    <w:p w:rsidR="00AE27C1" w:rsidRPr="00AE27C1" w:rsidRDefault="00AE27C1" w:rsidP="004D23D4">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p>
    <w:p w:rsidR="00D357A2" w:rsidRPr="00AE27C1" w:rsidRDefault="005D7553" w:rsidP="004D23D4">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Pr>
          <w:rFonts w:asciiTheme="minorHAnsi" w:hAnsiTheme="minorHAnsi"/>
          <w:noProof/>
          <w:sz w:val="23"/>
          <w:szCs w:val="23"/>
        </w:rPr>
        <w:pict>
          <v:group id="_x0000_s1045" style="position:absolute;left:0;text-align:left;margin-left:73.1pt;margin-top:1.3pt;width:146.9pt;height:66.15pt;z-index:251720704" coordorigin="2182,9496" coordsize="2938,1323">
            <v:shapetype id="_x0000_t32" coordsize="21600,21600" o:spt="32" o:oned="t" path="m,l21600,21600e" filled="f">
              <v:path arrowok="t" fillok="f" o:connecttype="none"/>
              <o:lock v:ext="edit" shapetype="t"/>
            </v:shapetype>
            <v:shape id="_x0000_s1046" type="#_x0000_t32" style="position:absolute;left:3505;top:10255;width:1615;height:480" o:connectortype="straight">
              <v:stroke endarrow="block"/>
            </v:shape>
            <v:oval id="_x0000_s1047" style="position:absolute;left:2182;top:9496;width:1323;height:1323" filled="f"/>
          </v:group>
        </w:pict>
      </w:r>
      <w:r w:rsidR="00783A62" w:rsidRPr="00AE27C1">
        <w:rPr>
          <w:rFonts w:asciiTheme="minorHAnsi" w:hAnsiTheme="minorHAnsi"/>
          <w:noProof/>
          <w:sz w:val="23"/>
          <w:szCs w:val="23"/>
        </w:rPr>
        <w:drawing>
          <wp:anchor distT="0" distB="0" distL="114300" distR="114300" simplePos="0" relativeHeight="251718656" behindDoc="0" locked="0" layoutInCell="1" allowOverlap="1">
            <wp:simplePos x="0" y="0"/>
            <wp:positionH relativeFrom="column">
              <wp:posOffset>897255</wp:posOffset>
            </wp:positionH>
            <wp:positionV relativeFrom="paragraph">
              <wp:posOffset>15875</wp:posOffset>
            </wp:positionV>
            <wp:extent cx="1182370" cy="1129665"/>
            <wp:effectExtent l="19050" t="0" r="0" b="0"/>
            <wp:wrapNone/>
            <wp:docPr id="21" name="Image 6" descr="povidon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vidone3.jpg"/>
                    <pic:cNvPicPr/>
                  </pic:nvPicPr>
                  <pic:blipFill>
                    <a:blip r:embed="rId14" cstate="print"/>
                    <a:stretch>
                      <a:fillRect/>
                    </a:stretch>
                  </pic:blipFill>
                  <pic:spPr>
                    <a:xfrm>
                      <a:off x="0" y="0"/>
                      <a:ext cx="1182370" cy="1129665"/>
                    </a:xfrm>
                    <a:prstGeom prst="rect">
                      <a:avLst/>
                    </a:prstGeom>
                  </pic:spPr>
                </pic:pic>
              </a:graphicData>
            </a:graphic>
          </wp:anchor>
        </w:drawing>
      </w:r>
      <w:r>
        <w:rPr>
          <w:rFonts w:asciiTheme="minorHAnsi" w:hAnsiTheme="minorHAnsi"/>
          <w:noProof/>
          <w:sz w:val="23"/>
          <w:szCs w:val="23"/>
        </w:rPr>
        <w:pict>
          <v:shape id="_x0000_s1054" type="#_x0000_t202" style="position:absolute;left:0;text-align:left;margin-left:387.8pt;margin-top:3.85pt;width:93.8pt;height:32.6pt;z-index:251729920;mso-position-horizontal-relative:text;mso-position-vertical-relative:text" filled="f" stroked="f">
            <v:textbox>
              <w:txbxContent>
                <w:p w:rsidR="008D564A" w:rsidRPr="00C22D6B" w:rsidRDefault="008D564A" w:rsidP="008D564A">
                  <w:pPr>
                    <w:jc w:val="center"/>
                    <w:rPr>
                      <w:rFonts w:ascii="Arial" w:hAnsi="Arial" w:cs="Arial"/>
                      <w:sz w:val="18"/>
                      <w:vertAlign w:val="subscript"/>
                    </w:rPr>
                  </w:pPr>
                  <w:proofErr w:type="gramStart"/>
                  <w:r>
                    <w:rPr>
                      <w:rFonts w:ascii="Arial" w:hAnsi="Arial" w:cs="Arial"/>
                      <w:sz w:val="18"/>
                    </w:rPr>
                    <w:t>molécule</w:t>
                  </w:r>
                  <w:proofErr w:type="gramEnd"/>
                  <w:r>
                    <w:rPr>
                      <w:rFonts w:ascii="Arial" w:hAnsi="Arial" w:cs="Arial"/>
                      <w:sz w:val="18"/>
                    </w:rPr>
                    <w:t xml:space="preserve"> de </w:t>
                  </w:r>
                  <w:proofErr w:type="spellStart"/>
                  <w:r>
                    <w:rPr>
                      <w:rFonts w:ascii="Arial" w:hAnsi="Arial" w:cs="Arial"/>
                      <w:sz w:val="18"/>
                    </w:rPr>
                    <w:t>povidone</w:t>
                  </w:r>
                  <w:proofErr w:type="spellEnd"/>
                  <w:r>
                    <w:rPr>
                      <w:rFonts w:ascii="Arial" w:hAnsi="Arial" w:cs="Arial"/>
                      <w:sz w:val="18"/>
                    </w:rPr>
                    <w:t xml:space="preserve"> iodée</w:t>
                  </w:r>
                </w:p>
              </w:txbxContent>
            </v:textbox>
          </v:shape>
        </w:pict>
      </w:r>
      <w:r>
        <w:rPr>
          <w:rFonts w:asciiTheme="minorHAnsi" w:hAnsiTheme="minorHAnsi"/>
          <w:noProof/>
          <w:sz w:val="23"/>
          <w:szCs w:val="23"/>
        </w:rPr>
        <w:pict>
          <v:shape id="_x0000_s1053" type="#_x0000_t202" style="position:absolute;left:0;text-align:left;margin-left:237.15pt;margin-top:3.85pt;width:93.8pt;height:32.6pt;z-index:251728896;mso-position-horizontal-relative:text;mso-position-vertical-relative:text" filled="f" stroked="f">
            <v:textbox>
              <w:txbxContent>
                <w:p w:rsidR="008D564A" w:rsidRPr="00C22D6B" w:rsidRDefault="008D564A" w:rsidP="008D564A">
                  <w:pPr>
                    <w:jc w:val="center"/>
                    <w:rPr>
                      <w:rFonts w:ascii="Arial" w:hAnsi="Arial" w:cs="Arial"/>
                      <w:sz w:val="18"/>
                      <w:vertAlign w:val="subscript"/>
                    </w:rPr>
                  </w:pPr>
                  <w:proofErr w:type="gramStart"/>
                  <w:r>
                    <w:rPr>
                      <w:rFonts w:ascii="Arial" w:hAnsi="Arial" w:cs="Arial"/>
                      <w:sz w:val="18"/>
                    </w:rPr>
                    <w:t>molécule</w:t>
                  </w:r>
                  <w:proofErr w:type="gramEnd"/>
                  <w:r>
                    <w:rPr>
                      <w:rFonts w:ascii="Arial" w:hAnsi="Arial" w:cs="Arial"/>
                      <w:sz w:val="18"/>
                    </w:rPr>
                    <w:t xml:space="preserve"> de </w:t>
                  </w:r>
                  <w:proofErr w:type="spellStart"/>
                  <w:r>
                    <w:rPr>
                      <w:rFonts w:ascii="Arial" w:hAnsi="Arial" w:cs="Arial"/>
                      <w:sz w:val="18"/>
                    </w:rPr>
                    <w:t>povidone</w:t>
                  </w:r>
                  <w:proofErr w:type="spellEnd"/>
                </w:p>
              </w:txbxContent>
            </v:textbox>
          </v:shape>
        </w:pict>
      </w:r>
    </w:p>
    <w:p w:rsidR="00D357A2" w:rsidRPr="00AE27C1" w:rsidRDefault="00D357A2" w:rsidP="004D23D4">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p>
    <w:p w:rsidR="00D357A2" w:rsidRPr="00AE27C1" w:rsidRDefault="008D564A" w:rsidP="004D23D4">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sidRPr="00AE27C1">
        <w:rPr>
          <w:rFonts w:asciiTheme="minorHAnsi" w:hAnsiTheme="minorHAnsi"/>
          <w:noProof/>
          <w:sz w:val="23"/>
          <w:szCs w:val="23"/>
        </w:rPr>
        <w:drawing>
          <wp:anchor distT="0" distB="0" distL="114300" distR="114300" simplePos="0" relativeHeight="251717632" behindDoc="0" locked="0" layoutInCell="1" allowOverlap="1">
            <wp:simplePos x="0" y="0"/>
            <wp:positionH relativeFrom="column">
              <wp:posOffset>4759960</wp:posOffset>
            </wp:positionH>
            <wp:positionV relativeFrom="paragraph">
              <wp:posOffset>-3810</wp:posOffset>
            </wp:positionV>
            <wp:extent cx="1624330" cy="657225"/>
            <wp:effectExtent l="19050" t="0" r="0" b="0"/>
            <wp:wrapNone/>
            <wp:docPr id="22" name="Image 5" descr="povido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vidone2.jpg"/>
                    <pic:cNvPicPr/>
                  </pic:nvPicPr>
                  <pic:blipFill>
                    <a:blip r:embed="rId15" cstate="print"/>
                    <a:srcRect t="23809"/>
                    <a:stretch>
                      <a:fillRect/>
                    </a:stretch>
                  </pic:blipFill>
                  <pic:spPr>
                    <a:xfrm>
                      <a:off x="0" y="0"/>
                      <a:ext cx="1624330" cy="657225"/>
                    </a:xfrm>
                    <a:prstGeom prst="rect">
                      <a:avLst/>
                    </a:prstGeom>
                  </pic:spPr>
                </pic:pic>
              </a:graphicData>
            </a:graphic>
          </wp:anchor>
        </w:drawing>
      </w:r>
      <w:r w:rsidRPr="00AE27C1">
        <w:rPr>
          <w:rFonts w:asciiTheme="minorHAnsi" w:hAnsiTheme="minorHAnsi"/>
          <w:noProof/>
          <w:sz w:val="23"/>
          <w:szCs w:val="23"/>
        </w:rPr>
        <w:drawing>
          <wp:anchor distT="0" distB="0" distL="114300" distR="114300" simplePos="0" relativeHeight="251716608" behindDoc="0" locked="0" layoutInCell="1" allowOverlap="1">
            <wp:simplePos x="0" y="0"/>
            <wp:positionH relativeFrom="column">
              <wp:posOffset>2715895</wp:posOffset>
            </wp:positionH>
            <wp:positionV relativeFrom="paragraph">
              <wp:posOffset>-3810</wp:posOffset>
            </wp:positionV>
            <wp:extent cx="1675765" cy="585470"/>
            <wp:effectExtent l="19050" t="0" r="635" b="0"/>
            <wp:wrapNone/>
            <wp:docPr id="23" name="Image 4" descr="povid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vidone.jpg"/>
                    <pic:cNvPicPr/>
                  </pic:nvPicPr>
                  <pic:blipFill>
                    <a:blip r:embed="rId16" cstate="print"/>
                    <a:srcRect t="20833"/>
                    <a:stretch>
                      <a:fillRect/>
                    </a:stretch>
                  </pic:blipFill>
                  <pic:spPr>
                    <a:xfrm>
                      <a:off x="0" y="0"/>
                      <a:ext cx="1675765" cy="585470"/>
                    </a:xfrm>
                    <a:prstGeom prst="rect">
                      <a:avLst/>
                    </a:prstGeom>
                  </pic:spPr>
                </pic:pic>
              </a:graphicData>
            </a:graphic>
          </wp:anchor>
        </w:drawing>
      </w:r>
      <w:r w:rsidR="005D7553">
        <w:rPr>
          <w:rFonts w:asciiTheme="minorHAnsi" w:hAnsiTheme="minorHAnsi"/>
          <w:noProof/>
          <w:sz w:val="23"/>
          <w:szCs w:val="23"/>
        </w:rPr>
        <w:pict>
          <v:shape id="_x0000_s1044" type="#_x0000_t202" style="position:absolute;left:0;text-align:left;margin-left:-14.85pt;margin-top:4.2pt;width:93.8pt;height:32.6pt;z-index:251719680;mso-position-horizontal-relative:text;mso-position-vertical-relative:text" filled="f" stroked="f">
            <v:textbox>
              <w:txbxContent>
                <w:p w:rsidR="00D357A2" w:rsidRDefault="00D357A2" w:rsidP="00D357A2">
                  <w:pPr>
                    <w:jc w:val="center"/>
                    <w:rPr>
                      <w:rFonts w:ascii="Arial" w:hAnsi="Arial" w:cs="Arial"/>
                      <w:sz w:val="18"/>
                    </w:rPr>
                  </w:pPr>
                  <w:proofErr w:type="gramStart"/>
                  <w:r w:rsidRPr="00C56158">
                    <w:rPr>
                      <w:rFonts w:ascii="Arial" w:hAnsi="Arial" w:cs="Arial"/>
                      <w:sz w:val="18"/>
                    </w:rPr>
                    <w:t>motif</w:t>
                  </w:r>
                  <w:proofErr w:type="gramEnd"/>
                  <w:r w:rsidRPr="00C56158">
                    <w:rPr>
                      <w:rFonts w:ascii="Arial" w:hAnsi="Arial" w:cs="Arial"/>
                      <w:sz w:val="18"/>
                    </w:rPr>
                    <w:t xml:space="preserve"> du polymère</w:t>
                  </w:r>
                </w:p>
                <w:p w:rsidR="00D357A2" w:rsidRPr="00C56158" w:rsidRDefault="00D357A2" w:rsidP="00D357A2">
                  <w:pPr>
                    <w:jc w:val="center"/>
                    <w:rPr>
                      <w:rFonts w:ascii="Arial" w:hAnsi="Arial" w:cs="Arial"/>
                      <w:sz w:val="18"/>
                    </w:rPr>
                  </w:pPr>
                  <w:proofErr w:type="gramStart"/>
                  <w:r w:rsidRPr="00C56158">
                    <w:rPr>
                      <w:rFonts w:ascii="Arial" w:hAnsi="Arial" w:cs="Arial"/>
                      <w:sz w:val="18"/>
                    </w:rPr>
                    <w:t>de</w:t>
                  </w:r>
                  <w:proofErr w:type="gramEnd"/>
                  <w:r w:rsidRPr="00C56158">
                    <w:rPr>
                      <w:rFonts w:ascii="Arial" w:hAnsi="Arial" w:cs="Arial"/>
                      <w:sz w:val="18"/>
                    </w:rPr>
                    <w:t xml:space="preserve"> </w:t>
                  </w:r>
                  <w:proofErr w:type="spellStart"/>
                  <w:r w:rsidRPr="00C56158">
                    <w:rPr>
                      <w:rFonts w:ascii="Arial" w:hAnsi="Arial" w:cs="Arial"/>
                      <w:sz w:val="18"/>
                    </w:rPr>
                    <w:t>povidone</w:t>
                  </w:r>
                  <w:proofErr w:type="spellEnd"/>
                </w:p>
              </w:txbxContent>
            </v:textbox>
          </v:shape>
        </w:pict>
      </w:r>
    </w:p>
    <w:p w:rsidR="00D357A2" w:rsidRPr="00AE27C1" w:rsidRDefault="00D357A2" w:rsidP="004D23D4">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p>
    <w:p w:rsidR="00D357A2" w:rsidRPr="00AE27C1" w:rsidRDefault="00D357A2" w:rsidP="004D23D4">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p>
    <w:p w:rsidR="00D357A2" w:rsidRPr="00AE27C1" w:rsidRDefault="005D7553" w:rsidP="004D23D4">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Pr>
          <w:rFonts w:asciiTheme="minorHAnsi" w:hAnsiTheme="minorHAnsi"/>
          <w:noProof/>
          <w:sz w:val="23"/>
          <w:szCs w:val="23"/>
        </w:rPr>
        <w:pict>
          <v:shape id="_x0000_s1049" type="#_x0000_t32" style="position:absolute;left:0;text-align:left;margin-left:453.45pt;margin-top:3.2pt;width:14.55pt;height:13.8pt;flip:y;z-index:251723776" o:connectortype="straight">
            <v:stroke endarrow="block"/>
          </v:shape>
        </w:pict>
      </w:r>
      <w:r>
        <w:rPr>
          <w:rFonts w:asciiTheme="minorHAnsi" w:hAnsiTheme="minorHAnsi"/>
          <w:noProof/>
          <w:sz w:val="23"/>
          <w:szCs w:val="23"/>
        </w:rPr>
        <w:pict>
          <v:shape id="_x0000_s1048" type="#_x0000_t202" style="position:absolute;left:0;text-align:left;margin-left:374.2pt;margin-top:8.8pt;width:93.8pt;height:32.6pt;z-index:251722752" filled="f" stroked="f">
            <v:textbox>
              <w:txbxContent>
                <w:p w:rsidR="00C22D6B" w:rsidRPr="00C22D6B" w:rsidRDefault="00C22D6B" w:rsidP="00C22D6B">
                  <w:pPr>
                    <w:jc w:val="center"/>
                    <w:rPr>
                      <w:rFonts w:ascii="Arial" w:hAnsi="Arial" w:cs="Arial"/>
                      <w:sz w:val="18"/>
                      <w:vertAlign w:val="subscript"/>
                    </w:rPr>
                  </w:pPr>
                  <w:proofErr w:type="gramStart"/>
                  <w:r>
                    <w:rPr>
                      <w:rFonts w:ascii="Arial" w:hAnsi="Arial" w:cs="Arial"/>
                      <w:sz w:val="18"/>
                    </w:rPr>
                    <w:t>molécule</w:t>
                  </w:r>
                  <w:proofErr w:type="gramEnd"/>
                  <w:r>
                    <w:rPr>
                      <w:rFonts w:ascii="Arial" w:hAnsi="Arial" w:cs="Arial"/>
                      <w:sz w:val="18"/>
                    </w:rPr>
                    <w:t xml:space="preserve"> de </w:t>
                  </w:r>
                  <w:r w:rsidRPr="00AE27C1">
                    <w:rPr>
                      <w:rFonts w:ascii="Times New Roman" w:hAnsi="Times New Roman"/>
                      <w:sz w:val="18"/>
                    </w:rPr>
                    <w:t>I</w:t>
                  </w:r>
                  <w:r>
                    <w:rPr>
                      <w:rFonts w:ascii="Arial" w:hAnsi="Arial" w:cs="Arial"/>
                      <w:sz w:val="18"/>
                      <w:vertAlign w:val="subscript"/>
                    </w:rPr>
                    <w:t>2</w:t>
                  </w:r>
                </w:p>
              </w:txbxContent>
            </v:textbox>
          </v:shape>
        </w:pict>
      </w:r>
    </w:p>
    <w:p w:rsidR="00D357A2" w:rsidRPr="00AE27C1" w:rsidRDefault="00D357A2" w:rsidP="004D23D4">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p>
    <w:p w:rsidR="00AE27C1" w:rsidRDefault="00AE27C1" w:rsidP="004D23D4">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p>
    <w:p w:rsidR="00D357A2" w:rsidRPr="00AE27C1" w:rsidRDefault="00D357A2" w:rsidP="004D23D4">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sidRPr="00AE27C1">
        <w:rPr>
          <w:rFonts w:asciiTheme="minorHAnsi" w:hAnsiTheme="minorHAnsi"/>
          <w:sz w:val="23"/>
          <w:szCs w:val="23"/>
        </w:rPr>
        <w:t xml:space="preserve">En moyenne, il y a n = 19 motifs dans la molécule de </w:t>
      </w:r>
      <w:proofErr w:type="spellStart"/>
      <w:r w:rsidRPr="00AE27C1">
        <w:rPr>
          <w:rFonts w:asciiTheme="minorHAnsi" w:hAnsiTheme="minorHAnsi"/>
          <w:sz w:val="23"/>
          <w:szCs w:val="23"/>
        </w:rPr>
        <w:t>povidone</w:t>
      </w:r>
      <w:proofErr w:type="spellEnd"/>
      <w:r w:rsidRPr="00AE27C1">
        <w:rPr>
          <w:rFonts w:asciiTheme="minorHAnsi" w:hAnsiTheme="minorHAnsi"/>
          <w:sz w:val="23"/>
          <w:szCs w:val="23"/>
        </w:rPr>
        <w:t xml:space="preserve"> pour une molécule de </w:t>
      </w:r>
      <w:proofErr w:type="spellStart"/>
      <w:r w:rsidRPr="00AE27C1">
        <w:rPr>
          <w:rFonts w:asciiTheme="minorHAnsi" w:hAnsiTheme="minorHAnsi"/>
          <w:sz w:val="23"/>
          <w:szCs w:val="23"/>
        </w:rPr>
        <w:t>diiode</w:t>
      </w:r>
      <w:proofErr w:type="spellEnd"/>
      <w:r w:rsidRPr="00AE27C1">
        <w:rPr>
          <w:rFonts w:asciiTheme="minorHAnsi" w:hAnsiTheme="minorHAnsi"/>
          <w:sz w:val="23"/>
          <w:szCs w:val="23"/>
        </w:rPr>
        <w:t xml:space="preserve">. Lors d'un contact avec de l'eau, la </w:t>
      </w:r>
      <w:proofErr w:type="spellStart"/>
      <w:r w:rsidRPr="00AE27C1">
        <w:rPr>
          <w:rFonts w:asciiTheme="minorHAnsi" w:hAnsiTheme="minorHAnsi"/>
          <w:sz w:val="23"/>
          <w:szCs w:val="23"/>
        </w:rPr>
        <w:t>povidone</w:t>
      </w:r>
      <w:proofErr w:type="spellEnd"/>
      <w:r w:rsidRPr="00AE27C1">
        <w:rPr>
          <w:rFonts w:asciiTheme="minorHAnsi" w:hAnsiTheme="minorHAnsi"/>
          <w:sz w:val="23"/>
          <w:szCs w:val="23"/>
        </w:rPr>
        <w:t xml:space="preserve"> libère les molécules de </w:t>
      </w:r>
      <w:proofErr w:type="spellStart"/>
      <w:r w:rsidRPr="00AE27C1">
        <w:rPr>
          <w:rFonts w:asciiTheme="minorHAnsi" w:hAnsiTheme="minorHAnsi"/>
          <w:sz w:val="23"/>
          <w:szCs w:val="23"/>
        </w:rPr>
        <w:t>diiode</w:t>
      </w:r>
      <w:proofErr w:type="spellEnd"/>
      <w:r w:rsidRPr="00AE27C1">
        <w:rPr>
          <w:rFonts w:asciiTheme="minorHAnsi" w:hAnsiTheme="minorHAnsi"/>
          <w:sz w:val="23"/>
          <w:szCs w:val="23"/>
        </w:rPr>
        <w:t>.</w:t>
      </w:r>
    </w:p>
    <w:p w:rsidR="00D357A2" w:rsidRPr="00AE27C1" w:rsidRDefault="00D357A2" w:rsidP="004D23D4">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sidRPr="00AE27C1">
        <w:rPr>
          <w:rFonts w:asciiTheme="minorHAnsi" w:hAnsiTheme="minorHAnsi"/>
          <w:sz w:val="23"/>
          <w:szCs w:val="23"/>
        </w:rPr>
        <w:t xml:space="preserve">Le </w:t>
      </w:r>
      <w:proofErr w:type="spellStart"/>
      <w:r w:rsidRPr="00AE27C1">
        <w:rPr>
          <w:rFonts w:asciiTheme="minorHAnsi" w:hAnsiTheme="minorHAnsi"/>
          <w:sz w:val="23"/>
          <w:szCs w:val="23"/>
        </w:rPr>
        <w:t>diiode</w:t>
      </w:r>
      <w:proofErr w:type="spellEnd"/>
      <w:r w:rsidRPr="00AE27C1">
        <w:rPr>
          <w:rFonts w:asciiTheme="minorHAnsi" w:hAnsiTheme="minorHAnsi"/>
          <w:sz w:val="23"/>
          <w:szCs w:val="23"/>
        </w:rPr>
        <w:t xml:space="preserve"> agit directement sur les protéines cytoplasmiques qui résident dans le cytoplasme (partie interne de la cellule). La </w:t>
      </w:r>
      <w:proofErr w:type="spellStart"/>
      <w:r w:rsidRPr="00AE27C1">
        <w:rPr>
          <w:rFonts w:asciiTheme="minorHAnsi" w:hAnsiTheme="minorHAnsi"/>
          <w:sz w:val="23"/>
          <w:szCs w:val="23"/>
        </w:rPr>
        <w:t>povidone</w:t>
      </w:r>
      <w:proofErr w:type="spellEnd"/>
      <w:r w:rsidRPr="00AE27C1">
        <w:rPr>
          <w:rFonts w:asciiTheme="minorHAnsi" w:hAnsiTheme="minorHAnsi"/>
          <w:sz w:val="23"/>
          <w:szCs w:val="23"/>
        </w:rPr>
        <w:t xml:space="preserve"> libère le </w:t>
      </w:r>
      <w:proofErr w:type="spellStart"/>
      <w:r w:rsidRPr="00AE27C1">
        <w:rPr>
          <w:rFonts w:asciiTheme="minorHAnsi" w:hAnsiTheme="minorHAnsi"/>
          <w:sz w:val="23"/>
          <w:szCs w:val="23"/>
        </w:rPr>
        <w:t>diiode</w:t>
      </w:r>
      <w:proofErr w:type="spellEnd"/>
      <w:r w:rsidRPr="00AE27C1">
        <w:rPr>
          <w:rFonts w:asciiTheme="minorHAnsi" w:hAnsiTheme="minorHAnsi"/>
          <w:sz w:val="23"/>
          <w:szCs w:val="23"/>
        </w:rPr>
        <w:t xml:space="preserve"> au fur et à mesure qu'il est utilisé, ce qui permet d'avoir une concentration à peu près constante.</w:t>
      </w:r>
    </w:p>
    <w:p w:rsidR="00AF235C" w:rsidRPr="00AE27C1" w:rsidRDefault="00AF235C" w:rsidP="004D23D4">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p>
    <w:p w:rsidR="00C22D6B" w:rsidRPr="00AE27C1" w:rsidRDefault="00C22D6B" w:rsidP="008F3302">
      <w:pPr>
        <w:jc w:val="both"/>
        <w:rPr>
          <w:rFonts w:asciiTheme="minorHAnsi" w:hAnsiTheme="minorHAnsi"/>
          <w:sz w:val="23"/>
          <w:szCs w:val="23"/>
        </w:rPr>
      </w:pPr>
    </w:p>
    <w:p w:rsidR="008F3302" w:rsidRPr="00AE27C1" w:rsidRDefault="0006551E" w:rsidP="008F3302">
      <w:pPr>
        <w:jc w:val="both"/>
        <w:rPr>
          <w:rFonts w:asciiTheme="minorHAnsi" w:hAnsiTheme="minorHAnsi"/>
          <w:sz w:val="23"/>
          <w:szCs w:val="23"/>
        </w:rPr>
      </w:pPr>
      <w:r w:rsidRPr="00AE27C1">
        <w:rPr>
          <w:rFonts w:asciiTheme="minorHAnsi" w:hAnsiTheme="minorHAnsi"/>
          <w:noProof/>
          <w:sz w:val="23"/>
          <w:szCs w:val="23"/>
        </w:rPr>
        <w:drawing>
          <wp:anchor distT="0" distB="0" distL="114300" distR="114300" simplePos="0" relativeHeight="251688960" behindDoc="0" locked="0" layoutInCell="1" allowOverlap="1">
            <wp:simplePos x="0" y="0"/>
            <wp:positionH relativeFrom="column">
              <wp:posOffset>-31750</wp:posOffset>
            </wp:positionH>
            <wp:positionV relativeFrom="paragraph">
              <wp:posOffset>156845</wp:posOffset>
            </wp:positionV>
            <wp:extent cx="516255" cy="516255"/>
            <wp:effectExtent l="19050" t="19050" r="17145" b="17145"/>
            <wp:wrapSquare wrapText="bothSides"/>
            <wp:docPr id="13" name="il_fi" descr="http://icons.iconarchive.com/icons/deleket/mac-folders/256/Document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cons.iconarchive.com/icons/deleket/mac-folders/256/Documents-icon.png"/>
                    <pic:cNvPicPr>
                      <a:picLocks noChangeAspect="1" noChangeArrowheads="1"/>
                    </pic:cNvPicPr>
                  </pic:nvPicPr>
                  <pic:blipFill>
                    <a:blip r:embed="rId17" cstate="print"/>
                    <a:srcRect/>
                    <a:stretch>
                      <a:fillRect/>
                    </a:stretch>
                  </pic:blipFill>
                  <pic:spPr bwMode="auto">
                    <a:xfrm>
                      <a:off x="0" y="0"/>
                      <a:ext cx="516255" cy="516255"/>
                    </a:xfrm>
                    <a:prstGeom prst="rect">
                      <a:avLst/>
                    </a:prstGeom>
                    <a:noFill/>
                    <a:ln w="9525">
                      <a:solidFill>
                        <a:schemeClr val="tx1"/>
                      </a:solidFill>
                      <a:miter lim="800000"/>
                      <a:headEnd/>
                      <a:tailEnd/>
                    </a:ln>
                  </pic:spPr>
                </pic:pic>
              </a:graphicData>
            </a:graphic>
          </wp:anchor>
        </w:drawing>
      </w:r>
    </w:p>
    <w:p w:rsidR="008F3302" w:rsidRPr="00AE27C1" w:rsidRDefault="0057082C" w:rsidP="0006551E">
      <w:pPr>
        <w:pBdr>
          <w:top w:val="single" w:sz="4" w:space="1" w:color="auto"/>
          <w:left w:val="single" w:sz="4" w:space="4" w:color="auto"/>
          <w:bottom w:val="single" w:sz="4" w:space="1" w:color="auto"/>
          <w:right w:val="single" w:sz="4" w:space="4" w:color="auto"/>
        </w:pBdr>
        <w:rPr>
          <w:rFonts w:asciiTheme="majorHAnsi" w:hAnsiTheme="majorHAnsi"/>
          <w:sz w:val="28"/>
          <w:szCs w:val="28"/>
        </w:rPr>
      </w:pPr>
      <w:r w:rsidRPr="00AE27C1">
        <w:rPr>
          <w:rFonts w:asciiTheme="majorHAnsi" w:hAnsiTheme="majorHAnsi"/>
          <w:noProof/>
          <w:sz w:val="28"/>
          <w:szCs w:val="28"/>
        </w:rPr>
        <w:drawing>
          <wp:anchor distT="0" distB="0" distL="114300" distR="114300" simplePos="0" relativeHeight="251685888" behindDoc="1" locked="0" layoutInCell="1" allowOverlap="1">
            <wp:simplePos x="0" y="0"/>
            <wp:positionH relativeFrom="column">
              <wp:posOffset>3702050</wp:posOffset>
            </wp:positionH>
            <wp:positionV relativeFrom="paragraph">
              <wp:posOffset>64135</wp:posOffset>
            </wp:positionV>
            <wp:extent cx="2326640" cy="2012950"/>
            <wp:effectExtent l="19050" t="0" r="0" b="0"/>
            <wp:wrapNone/>
            <wp:docPr id="3" name="Image 1" descr="http://www.jeulin.fr/dimg/102/IMG2/6/0001037866_701358_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ulin.fr/dimg/102/IMG2/6/0001037866_701358_450.jpg"/>
                    <pic:cNvPicPr>
                      <a:picLocks noChangeAspect="1" noChangeArrowheads="1"/>
                    </pic:cNvPicPr>
                  </pic:nvPicPr>
                  <pic:blipFill>
                    <a:blip r:embed="rId18" cstate="print"/>
                    <a:srcRect/>
                    <a:stretch>
                      <a:fillRect/>
                    </a:stretch>
                  </pic:blipFill>
                  <pic:spPr bwMode="auto">
                    <a:xfrm>
                      <a:off x="0" y="0"/>
                      <a:ext cx="2326640" cy="2012950"/>
                    </a:xfrm>
                    <a:prstGeom prst="rect">
                      <a:avLst/>
                    </a:prstGeom>
                    <a:noFill/>
                    <a:ln w="9525">
                      <a:noFill/>
                      <a:miter lim="800000"/>
                      <a:headEnd/>
                      <a:tailEnd/>
                    </a:ln>
                  </pic:spPr>
                </pic:pic>
              </a:graphicData>
            </a:graphic>
          </wp:anchor>
        </w:drawing>
      </w:r>
      <w:r w:rsidR="005D7553">
        <w:rPr>
          <w:rFonts w:asciiTheme="majorHAnsi" w:hAnsiTheme="majorHAnsi"/>
          <w:noProof/>
          <w:sz w:val="28"/>
          <w:szCs w:val="28"/>
        </w:rPr>
        <w:pict>
          <v:shape id="_x0000_s1033" type="#_x0000_t202" style="position:absolute;margin-left:-41.2pt;margin-top:10.85pt;width:32.35pt;height:30.55pt;z-index:251689984;mso-position-horizontal-relative:text;mso-position-vertical-relative:text" filled="f" stroked="f">
            <v:textbox>
              <w:txbxContent>
                <w:p w:rsidR="0006551E" w:rsidRPr="0006551E" w:rsidRDefault="000C6432" w:rsidP="0006551E">
                  <w:pPr>
                    <w:rPr>
                      <w:rFonts w:ascii="Arial" w:hAnsi="Arial" w:cs="Arial"/>
                      <w:b/>
                      <w:sz w:val="32"/>
                    </w:rPr>
                  </w:pPr>
                  <w:r>
                    <w:rPr>
                      <w:rFonts w:ascii="Arial" w:hAnsi="Arial" w:cs="Arial"/>
                      <w:b/>
                      <w:sz w:val="32"/>
                    </w:rPr>
                    <w:t>4</w:t>
                  </w:r>
                </w:p>
              </w:txbxContent>
            </v:textbox>
          </v:shape>
        </w:pict>
      </w:r>
      <w:r w:rsidR="008F3302" w:rsidRPr="00AE27C1">
        <w:rPr>
          <w:rFonts w:asciiTheme="majorHAnsi" w:hAnsiTheme="majorHAnsi"/>
          <w:sz w:val="28"/>
          <w:szCs w:val="28"/>
        </w:rPr>
        <w:t>Matériel</w:t>
      </w:r>
      <w:r w:rsidR="007700F3" w:rsidRPr="00AE27C1">
        <w:rPr>
          <w:rFonts w:asciiTheme="majorHAnsi" w:hAnsiTheme="majorHAnsi"/>
          <w:sz w:val="28"/>
          <w:szCs w:val="28"/>
        </w:rPr>
        <w:t xml:space="preserve"> à disposition</w:t>
      </w:r>
    </w:p>
    <w:p w:rsidR="008F3302" w:rsidRPr="00AE27C1" w:rsidRDefault="008F3302" w:rsidP="008F3302">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p>
    <w:p w:rsidR="00C22D6B" w:rsidRDefault="00C22D6B" w:rsidP="008F3302">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p>
    <w:p w:rsidR="008F3302" w:rsidRPr="00AE27C1" w:rsidRDefault="00C22D6B" w:rsidP="008F3302">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sidRPr="00AE27C1">
        <w:rPr>
          <w:rFonts w:asciiTheme="minorHAnsi" w:hAnsiTheme="minorHAnsi"/>
          <w:sz w:val="23"/>
          <w:szCs w:val="23"/>
        </w:rPr>
        <w:t xml:space="preserve">- </w:t>
      </w:r>
      <w:r w:rsidR="008F3302" w:rsidRPr="00AE27C1">
        <w:rPr>
          <w:rFonts w:asciiTheme="minorHAnsi" w:hAnsiTheme="minorHAnsi"/>
          <w:sz w:val="23"/>
          <w:szCs w:val="23"/>
        </w:rPr>
        <w:t>1 colorimètre + notice</w:t>
      </w:r>
    </w:p>
    <w:p w:rsidR="008F3302" w:rsidRPr="00AE27C1" w:rsidRDefault="00C22D6B" w:rsidP="008F3302">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sidRPr="00AE27C1">
        <w:rPr>
          <w:rFonts w:asciiTheme="minorHAnsi" w:hAnsiTheme="minorHAnsi"/>
          <w:sz w:val="23"/>
          <w:szCs w:val="23"/>
        </w:rPr>
        <w:t xml:space="preserve">- </w:t>
      </w:r>
      <w:r w:rsidR="008F3302" w:rsidRPr="00AE27C1">
        <w:rPr>
          <w:rFonts w:asciiTheme="minorHAnsi" w:hAnsiTheme="minorHAnsi"/>
          <w:sz w:val="23"/>
          <w:szCs w:val="23"/>
        </w:rPr>
        <w:t>divers filtres colorés (440</w:t>
      </w:r>
      <w:r w:rsidR="00783A62" w:rsidRPr="00AE27C1">
        <w:rPr>
          <w:rFonts w:asciiTheme="minorHAnsi" w:hAnsiTheme="minorHAnsi"/>
          <w:sz w:val="23"/>
          <w:szCs w:val="23"/>
        </w:rPr>
        <w:t xml:space="preserve"> nm</w:t>
      </w:r>
      <w:r w:rsidR="008F3302" w:rsidRPr="00AE27C1">
        <w:rPr>
          <w:rFonts w:asciiTheme="minorHAnsi" w:hAnsiTheme="minorHAnsi"/>
          <w:sz w:val="23"/>
          <w:szCs w:val="23"/>
        </w:rPr>
        <w:t xml:space="preserve">, </w:t>
      </w:r>
      <w:r w:rsidR="000C6432" w:rsidRPr="00AE27C1">
        <w:rPr>
          <w:rFonts w:asciiTheme="minorHAnsi" w:hAnsiTheme="minorHAnsi"/>
          <w:sz w:val="23"/>
          <w:szCs w:val="23"/>
        </w:rPr>
        <w:t xml:space="preserve">470, 490, </w:t>
      </w:r>
      <w:r w:rsidR="008F3302" w:rsidRPr="00AE27C1">
        <w:rPr>
          <w:rFonts w:asciiTheme="minorHAnsi" w:hAnsiTheme="minorHAnsi"/>
          <w:sz w:val="23"/>
          <w:szCs w:val="23"/>
        </w:rPr>
        <w:t>520, 590</w:t>
      </w:r>
      <w:r w:rsidR="00783A62" w:rsidRPr="00AE27C1">
        <w:rPr>
          <w:rFonts w:asciiTheme="minorHAnsi" w:hAnsiTheme="minorHAnsi"/>
          <w:sz w:val="23"/>
          <w:szCs w:val="23"/>
        </w:rPr>
        <w:t xml:space="preserve"> et</w:t>
      </w:r>
      <w:r w:rsidR="008F3302" w:rsidRPr="00AE27C1">
        <w:rPr>
          <w:rFonts w:asciiTheme="minorHAnsi" w:hAnsiTheme="minorHAnsi"/>
          <w:sz w:val="23"/>
          <w:szCs w:val="23"/>
        </w:rPr>
        <w:t xml:space="preserve"> 680 nm)</w:t>
      </w:r>
    </w:p>
    <w:p w:rsidR="008F3302" w:rsidRPr="00AE27C1" w:rsidRDefault="00C22D6B" w:rsidP="008F3302">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sidRPr="00AE27C1">
        <w:rPr>
          <w:rFonts w:asciiTheme="minorHAnsi" w:hAnsiTheme="minorHAnsi"/>
          <w:sz w:val="23"/>
          <w:szCs w:val="23"/>
        </w:rPr>
        <w:t xml:space="preserve">- </w:t>
      </w:r>
      <w:r w:rsidR="008F3302" w:rsidRPr="00AE27C1">
        <w:rPr>
          <w:rFonts w:asciiTheme="minorHAnsi" w:hAnsiTheme="minorHAnsi"/>
          <w:sz w:val="23"/>
          <w:szCs w:val="23"/>
        </w:rPr>
        <w:t>6 cuves pour colorimètre</w:t>
      </w:r>
    </w:p>
    <w:p w:rsidR="008F3302" w:rsidRPr="00AE27C1" w:rsidRDefault="00C22D6B" w:rsidP="008F3302">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sidRPr="00AE27C1">
        <w:rPr>
          <w:rFonts w:asciiTheme="minorHAnsi" w:hAnsiTheme="minorHAnsi"/>
          <w:sz w:val="23"/>
          <w:szCs w:val="23"/>
        </w:rPr>
        <w:t xml:space="preserve">- </w:t>
      </w:r>
      <w:r w:rsidR="008F3302" w:rsidRPr="00AE27C1">
        <w:rPr>
          <w:rFonts w:asciiTheme="minorHAnsi" w:hAnsiTheme="minorHAnsi"/>
          <w:sz w:val="23"/>
          <w:szCs w:val="23"/>
        </w:rPr>
        <w:t>2 burettes graduées</w:t>
      </w:r>
      <w:r w:rsidR="00AB077B" w:rsidRPr="00AE27C1">
        <w:rPr>
          <w:rFonts w:asciiTheme="minorHAnsi" w:hAnsiTheme="minorHAnsi"/>
          <w:sz w:val="23"/>
          <w:szCs w:val="23"/>
        </w:rPr>
        <w:t xml:space="preserve"> + 2 verre</w:t>
      </w:r>
      <w:r w:rsidR="00DF0F3E" w:rsidRPr="00AE27C1">
        <w:rPr>
          <w:rFonts w:asciiTheme="minorHAnsi" w:hAnsiTheme="minorHAnsi"/>
          <w:sz w:val="23"/>
          <w:szCs w:val="23"/>
        </w:rPr>
        <w:t>s à pied</w:t>
      </w:r>
    </w:p>
    <w:p w:rsidR="008F3302" w:rsidRPr="00AE27C1" w:rsidRDefault="00C22D6B" w:rsidP="008F3302">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sidRPr="00AE27C1">
        <w:rPr>
          <w:rFonts w:asciiTheme="minorHAnsi" w:hAnsiTheme="minorHAnsi"/>
          <w:sz w:val="23"/>
          <w:szCs w:val="23"/>
        </w:rPr>
        <w:t xml:space="preserve">- </w:t>
      </w:r>
      <w:r w:rsidR="008F3302" w:rsidRPr="00AE27C1">
        <w:rPr>
          <w:rFonts w:asciiTheme="minorHAnsi" w:hAnsiTheme="minorHAnsi"/>
          <w:sz w:val="23"/>
          <w:szCs w:val="23"/>
        </w:rPr>
        <w:t xml:space="preserve">1 fiole jaugée </w:t>
      </w:r>
      <w:r w:rsidR="004E3E1C" w:rsidRPr="00AE27C1">
        <w:rPr>
          <w:rFonts w:asciiTheme="minorHAnsi" w:hAnsiTheme="minorHAnsi"/>
          <w:sz w:val="23"/>
          <w:szCs w:val="23"/>
        </w:rPr>
        <w:t>5</w:t>
      </w:r>
      <w:r w:rsidR="008F3302" w:rsidRPr="00AE27C1">
        <w:rPr>
          <w:rFonts w:asciiTheme="minorHAnsi" w:hAnsiTheme="minorHAnsi"/>
          <w:sz w:val="23"/>
          <w:szCs w:val="23"/>
        </w:rPr>
        <w:t xml:space="preserve">0 </w:t>
      </w:r>
      <w:proofErr w:type="spellStart"/>
      <w:r w:rsidR="008F3302" w:rsidRPr="00AE27C1">
        <w:rPr>
          <w:rFonts w:asciiTheme="minorHAnsi" w:hAnsiTheme="minorHAnsi"/>
          <w:sz w:val="23"/>
          <w:szCs w:val="23"/>
        </w:rPr>
        <w:t>mL</w:t>
      </w:r>
      <w:proofErr w:type="spellEnd"/>
      <w:r w:rsidR="00AB077B" w:rsidRPr="00AE27C1">
        <w:rPr>
          <w:rFonts w:asciiTheme="minorHAnsi" w:hAnsiTheme="minorHAnsi"/>
          <w:sz w:val="23"/>
          <w:szCs w:val="23"/>
        </w:rPr>
        <w:t xml:space="preserve"> + bouchon</w:t>
      </w:r>
    </w:p>
    <w:p w:rsidR="008F3302" w:rsidRPr="00AE27C1" w:rsidRDefault="00C22D6B" w:rsidP="008F3302">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sidRPr="00AE27C1">
        <w:rPr>
          <w:rFonts w:asciiTheme="minorHAnsi" w:hAnsiTheme="minorHAnsi"/>
          <w:sz w:val="23"/>
          <w:szCs w:val="23"/>
        </w:rPr>
        <w:t xml:space="preserve">- </w:t>
      </w:r>
      <w:r w:rsidR="008F3302" w:rsidRPr="00AE27C1">
        <w:rPr>
          <w:rFonts w:asciiTheme="minorHAnsi" w:hAnsiTheme="minorHAnsi"/>
          <w:sz w:val="23"/>
          <w:szCs w:val="23"/>
        </w:rPr>
        <w:t xml:space="preserve">1 pipette jaugée </w:t>
      </w:r>
      <w:r w:rsidR="004E3E1C" w:rsidRPr="00AE27C1">
        <w:rPr>
          <w:rFonts w:asciiTheme="minorHAnsi" w:hAnsiTheme="minorHAnsi"/>
          <w:sz w:val="23"/>
          <w:szCs w:val="23"/>
        </w:rPr>
        <w:t>5</w:t>
      </w:r>
      <w:r w:rsidR="008F3302" w:rsidRPr="00AE27C1">
        <w:rPr>
          <w:rFonts w:asciiTheme="minorHAnsi" w:hAnsiTheme="minorHAnsi"/>
          <w:sz w:val="23"/>
          <w:szCs w:val="23"/>
        </w:rPr>
        <w:t xml:space="preserve"> </w:t>
      </w:r>
      <w:proofErr w:type="spellStart"/>
      <w:r w:rsidR="008F3302" w:rsidRPr="00AE27C1">
        <w:rPr>
          <w:rFonts w:asciiTheme="minorHAnsi" w:hAnsiTheme="minorHAnsi"/>
          <w:sz w:val="23"/>
          <w:szCs w:val="23"/>
        </w:rPr>
        <w:t>mL</w:t>
      </w:r>
      <w:proofErr w:type="spellEnd"/>
      <w:r w:rsidR="008F3302" w:rsidRPr="00AE27C1">
        <w:rPr>
          <w:rFonts w:asciiTheme="minorHAnsi" w:hAnsiTheme="minorHAnsi"/>
          <w:sz w:val="23"/>
          <w:szCs w:val="23"/>
        </w:rPr>
        <w:t xml:space="preserve"> + </w:t>
      </w:r>
      <w:proofErr w:type="spellStart"/>
      <w:r w:rsidR="008F3302" w:rsidRPr="00AE27C1">
        <w:rPr>
          <w:rFonts w:asciiTheme="minorHAnsi" w:hAnsiTheme="minorHAnsi"/>
          <w:sz w:val="23"/>
          <w:szCs w:val="23"/>
        </w:rPr>
        <w:t>propipette</w:t>
      </w:r>
      <w:proofErr w:type="spellEnd"/>
    </w:p>
    <w:p w:rsidR="008F3302" w:rsidRPr="00AE27C1" w:rsidRDefault="00C22D6B" w:rsidP="008F3302">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sidRPr="00AE27C1">
        <w:rPr>
          <w:rFonts w:asciiTheme="minorHAnsi" w:hAnsiTheme="minorHAnsi"/>
          <w:sz w:val="23"/>
          <w:szCs w:val="23"/>
        </w:rPr>
        <w:t xml:space="preserve">- </w:t>
      </w:r>
      <w:r w:rsidR="008F3302" w:rsidRPr="00AE27C1">
        <w:rPr>
          <w:rFonts w:asciiTheme="minorHAnsi" w:hAnsiTheme="minorHAnsi"/>
          <w:sz w:val="23"/>
          <w:szCs w:val="23"/>
        </w:rPr>
        <w:t>5 tubes à essai + support</w:t>
      </w:r>
      <w:r w:rsidR="00AB077B" w:rsidRPr="00AE27C1">
        <w:rPr>
          <w:rFonts w:asciiTheme="minorHAnsi" w:hAnsiTheme="minorHAnsi"/>
          <w:sz w:val="23"/>
          <w:szCs w:val="23"/>
        </w:rPr>
        <w:t xml:space="preserve"> + 1 bouchon</w:t>
      </w:r>
    </w:p>
    <w:p w:rsidR="00C22D6B" w:rsidRPr="00AE27C1" w:rsidRDefault="00C22D6B" w:rsidP="008F3302">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sidRPr="00AE27C1">
        <w:rPr>
          <w:rFonts w:asciiTheme="minorHAnsi" w:hAnsiTheme="minorHAnsi"/>
          <w:sz w:val="23"/>
          <w:szCs w:val="23"/>
        </w:rPr>
        <w:t>- 3 béchers</w:t>
      </w:r>
    </w:p>
    <w:p w:rsidR="00AB077B" w:rsidRPr="00AE27C1" w:rsidRDefault="00C22D6B" w:rsidP="008F3302">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sidRPr="00AE27C1">
        <w:rPr>
          <w:rFonts w:asciiTheme="minorHAnsi" w:hAnsiTheme="minorHAnsi"/>
          <w:sz w:val="23"/>
          <w:szCs w:val="23"/>
        </w:rPr>
        <w:t xml:space="preserve">- </w:t>
      </w:r>
      <w:r w:rsidR="00AB077B" w:rsidRPr="00AE27C1">
        <w:rPr>
          <w:rFonts w:asciiTheme="minorHAnsi" w:hAnsiTheme="minorHAnsi"/>
          <w:sz w:val="23"/>
          <w:szCs w:val="23"/>
        </w:rPr>
        <w:t>1 marqueur</w:t>
      </w:r>
    </w:p>
    <w:p w:rsidR="00C22D6B" w:rsidRPr="00AE27C1" w:rsidRDefault="00C22D6B" w:rsidP="008F3302">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sidRPr="00AE27C1">
        <w:rPr>
          <w:rFonts w:asciiTheme="minorHAnsi" w:hAnsiTheme="minorHAnsi"/>
          <w:sz w:val="23"/>
          <w:szCs w:val="23"/>
        </w:rPr>
        <w:t>- papier pour essuyer</w:t>
      </w:r>
    </w:p>
    <w:p w:rsidR="00AB077B" w:rsidRPr="00AE27C1" w:rsidRDefault="00AB077B" w:rsidP="008F3302">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p>
    <w:p w:rsidR="008F3302" w:rsidRPr="00AE27C1" w:rsidRDefault="00C22D6B" w:rsidP="008F3302">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sidRPr="00AE27C1">
        <w:rPr>
          <w:rFonts w:asciiTheme="minorHAnsi" w:hAnsiTheme="minorHAnsi"/>
          <w:sz w:val="23"/>
          <w:szCs w:val="23"/>
        </w:rPr>
        <w:t xml:space="preserve">- </w:t>
      </w:r>
      <w:r w:rsidR="00AB077B" w:rsidRPr="00AE27C1">
        <w:rPr>
          <w:rFonts w:asciiTheme="minorHAnsi" w:hAnsiTheme="minorHAnsi"/>
          <w:sz w:val="23"/>
          <w:szCs w:val="23"/>
        </w:rPr>
        <w:t>P</w:t>
      </w:r>
      <w:r w:rsidR="008F3302" w:rsidRPr="00AE27C1">
        <w:rPr>
          <w:rFonts w:asciiTheme="minorHAnsi" w:hAnsiTheme="minorHAnsi"/>
          <w:sz w:val="23"/>
          <w:szCs w:val="23"/>
        </w:rPr>
        <w:t>issette d'eau</w:t>
      </w:r>
    </w:p>
    <w:p w:rsidR="008F3302" w:rsidRPr="00AE27C1" w:rsidRDefault="00C22D6B" w:rsidP="008F3302">
      <w:pPr>
        <w:pBdr>
          <w:top w:val="single" w:sz="4" w:space="1" w:color="auto"/>
          <w:left w:val="single" w:sz="4" w:space="4" w:color="auto"/>
          <w:bottom w:val="single" w:sz="4" w:space="1" w:color="auto"/>
          <w:right w:val="single" w:sz="4" w:space="4" w:color="auto"/>
        </w:pBdr>
        <w:jc w:val="both"/>
        <w:rPr>
          <w:rFonts w:asciiTheme="minorHAnsi" w:hAnsiTheme="minorHAnsi"/>
          <w:b/>
          <w:sz w:val="23"/>
          <w:szCs w:val="23"/>
        </w:rPr>
      </w:pPr>
      <w:r w:rsidRPr="00AE27C1">
        <w:rPr>
          <w:rFonts w:asciiTheme="minorHAnsi" w:hAnsiTheme="minorHAnsi"/>
          <w:b/>
          <w:sz w:val="23"/>
          <w:szCs w:val="23"/>
        </w:rPr>
        <w:t xml:space="preserve">- </w:t>
      </w:r>
      <w:r w:rsidR="008F3302" w:rsidRPr="00AE27C1">
        <w:rPr>
          <w:rFonts w:asciiTheme="minorHAnsi" w:hAnsiTheme="minorHAnsi"/>
          <w:b/>
          <w:sz w:val="23"/>
          <w:szCs w:val="23"/>
        </w:rPr>
        <w:t>Bétadine</w:t>
      </w:r>
      <w:r w:rsidR="007E670F" w:rsidRPr="00AE27C1">
        <w:rPr>
          <w:rFonts w:asciiTheme="minorHAnsi" w:hAnsiTheme="minorHAnsi"/>
          <w:sz w:val="23"/>
          <w:szCs w:val="23"/>
          <w:vertAlign w:val="superscript"/>
        </w:rPr>
        <w:sym w:font="Symbol" w:char="F0D2"/>
      </w:r>
      <w:r w:rsidR="008F3302" w:rsidRPr="00AE27C1">
        <w:rPr>
          <w:rFonts w:asciiTheme="minorHAnsi" w:hAnsiTheme="minorHAnsi"/>
          <w:b/>
          <w:sz w:val="23"/>
          <w:szCs w:val="23"/>
        </w:rPr>
        <w:t xml:space="preserve"> diluée 10 fois</w:t>
      </w:r>
    </w:p>
    <w:p w:rsidR="008F3302" w:rsidRPr="00AE27C1" w:rsidRDefault="00C22D6B" w:rsidP="008F3302">
      <w:pPr>
        <w:pBdr>
          <w:top w:val="single" w:sz="4" w:space="1" w:color="auto"/>
          <w:left w:val="single" w:sz="4" w:space="4" w:color="auto"/>
          <w:bottom w:val="single" w:sz="4" w:space="1" w:color="auto"/>
          <w:right w:val="single" w:sz="4" w:space="4" w:color="auto"/>
        </w:pBdr>
        <w:jc w:val="both"/>
        <w:rPr>
          <w:rFonts w:asciiTheme="minorHAnsi" w:hAnsiTheme="minorHAnsi"/>
          <w:b/>
          <w:sz w:val="23"/>
          <w:szCs w:val="23"/>
        </w:rPr>
      </w:pPr>
      <w:r w:rsidRPr="00AE27C1">
        <w:rPr>
          <w:rFonts w:asciiTheme="minorHAnsi" w:hAnsiTheme="minorHAnsi"/>
          <w:b/>
          <w:sz w:val="23"/>
          <w:szCs w:val="23"/>
        </w:rPr>
        <w:t xml:space="preserve">- </w:t>
      </w:r>
      <w:r w:rsidR="008F3302" w:rsidRPr="00AE27C1">
        <w:rPr>
          <w:rFonts w:asciiTheme="minorHAnsi" w:hAnsiTheme="minorHAnsi"/>
          <w:b/>
          <w:sz w:val="23"/>
          <w:szCs w:val="23"/>
        </w:rPr>
        <w:t xml:space="preserve">Solution aqueuse de </w:t>
      </w:r>
      <w:proofErr w:type="spellStart"/>
      <w:r w:rsidR="008F3302" w:rsidRPr="00AE27C1">
        <w:rPr>
          <w:rFonts w:asciiTheme="minorHAnsi" w:hAnsiTheme="minorHAnsi"/>
          <w:b/>
          <w:sz w:val="23"/>
          <w:szCs w:val="23"/>
        </w:rPr>
        <w:t>diiode</w:t>
      </w:r>
      <w:proofErr w:type="spellEnd"/>
      <w:r w:rsidR="00AE27C1">
        <w:rPr>
          <w:rFonts w:asciiTheme="minorHAnsi" w:hAnsiTheme="minorHAnsi"/>
          <w:b/>
          <w:sz w:val="23"/>
          <w:szCs w:val="23"/>
        </w:rPr>
        <w:t xml:space="preserve"> </w:t>
      </w:r>
      <w:r w:rsidR="00AE27C1" w:rsidRPr="00AE27C1">
        <w:rPr>
          <w:rFonts w:ascii="Times New Roman" w:hAnsi="Times New Roman"/>
          <w:b/>
          <w:sz w:val="23"/>
          <w:szCs w:val="23"/>
        </w:rPr>
        <w:t>I</w:t>
      </w:r>
      <w:r w:rsidR="00AE27C1" w:rsidRPr="00AE27C1">
        <w:rPr>
          <w:rFonts w:asciiTheme="minorHAnsi" w:hAnsiTheme="minorHAnsi"/>
          <w:b/>
          <w:sz w:val="23"/>
          <w:szCs w:val="23"/>
          <w:vertAlign w:val="subscript"/>
        </w:rPr>
        <w:t>2 (</w:t>
      </w:r>
      <w:proofErr w:type="spellStart"/>
      <w:r w:rsidR="00AE27C1" w:rsidRPr="00AE27C1">
        <w:rPr>
          <w:rFonts w:asciiTheme="minorHAnsi" w:hAnsiTheme="minorHAnsi"/>
          <w:b/>
          <w:sz w:val="23"/>
          <w:szCs w:val="23"/>
          <w:vertAlign w:val="subscript"/>
        </w:rPr>
        <w:t>aq</w:t>
      </w:r>
      <w:proofErr w:type="spellEnd"/>
      <w:r w:rsidR="00AE27C1" w:rsidRPr="00AE27C1">
        <w:rPr>
          <w:rFonts w:asciiTheme="minorHAnsi" w:hAnsiTheme="minorHAnsi"/>
          <w:b/>
          <w:sz w:val="23"/>
          <w:szCs w:val="23"/>
          <w:vertAlign w:val="subscript"/>
        </w:rPr>
        <w:t>)</w:t>
      </w:r>
      <w:r w:rsidR="008F3302" w:rsidRPr="00AE27C1">
        <w:rPr>
          <w:rFonts w:asciiTheme="minorHAnsi" w:hAnsiTheme="minorHAnsi"/>
          <w:b/>
          <w:sz w:val="23"/>
          <w:szCs w:val="23"/>
          <w:vertAlign w:val="subscript"/>
        </w:rPr>
        <w:t xml:space="preserve"> </w:t>
      </w:r>
      <w:r w:rsidR="008F3302" w:rsidRPr="00AE27C1">
        <w:rPr>
          <w:rFonts w:asciiTheme="minorHAnsi" w:hAnsiTheme="minorHAnsi"/>
          <w:sz w:val="23"/>
          <w:szCs w:val="23"/>
        </w:rPr>
        <w:t xml:space="preserve">de concentration molaire </w:t>
      </w:r>
      <w:r w:rsidR="008F3302" w:rsidRPr="00AE27C1">
        <w:rPr>
          <w:rFonts w:asciiTheme="minorHAnsi" w:hAnsiTheme="minorHAnsi"/>
          <w:b/>
          <w:sz w:val="23"/>
          <w:szCs w:val="23"/>
        </w:rPr>
        <w:t>10,0.10</w:t>
      </w:r>
      <w:r w:rsidR="008F3302" w:rsidRPr="00AE27C1">
        <w:rPr>
          <w:rFonts w:asciiTheme="minorHAnsi" w:hAnsiTheme="minorHAnsi"/>
          <w:b/>
          <w:sz w:val="23"/>
          <w:szCs w:val="23"/>
          <w:vertAlign w:val="superscript"/>
        </w:rPr>
        <w:t>-4</w:t>
      </w:r>
      <w:r w:rsidR="008F3302" w:rsidRPr="00AE27C1">
        <w:rPr>
          <w:rFonts w:asciiTheme="minorHAnsi" w:hAnsiTheme="minorHAnsi"/>
          <w:b/>
          <w:sz w:val="23"/>
          <w:szCs w:val="23"/>
        </w:rPr>
        <w:t xml:space="preserve"> </w:t>
      </w:r>
      <w:proofErr w:type="spellStart"/>
      <w:r w:rsidR="008F3302" w:rsidRPr="00AE27C1">
        <w:rPr>
          <w:rFonts w:asciiTheme="minorHAnsi" w:hAnsiTheme="minorHAnsi"/>
          <w:b/>
          <w:sz w:val="23"/>
          <w:szCs w:val="23"/>
        </w:rPr>
        <w:t>mol.L</w:t>
      </w:r>
      <w:proofErr w:type="spellEnd"/>
      <w:r w:rsidR="008F3302" w:rsidRPr="00AE27C1">
        <w:rPr>
          <w:rFonts w:asciiTheme="minorHAnsi" w:hAnsiTheme="minorHAnsi"/>
          <w:b/>
          <w:sz w:val="23"/>
          <w:szCs w:val="23"/>
          <w:vertAlign w:val="superscript"/>
        </w:rPr>
        <w:t>-1</w:t>
      </w:r>
    </w:p>
    <w:p w:rsidR="0027705E" w:rsidRPr="00AE27C1" w:rsidRDefault="0027705E" w:rsidP="008F3302">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p>
    <w:p w:rsidR="008F3302" w:rsidRPr="00AE27C1" w:rsidRDefault="008F3302">
      <w:pPr>
        <w:jc w:val="both"/>
        <w:rPr>
          <w:rFonts w:asciiTheme="minorHAnsi" w:hAnsiTheme="minorHAnsi"/>
          <w:sz w:val="23"/>
          <w:szCs w:val="23"/>
        </w:rPr>
      </w:pPr>
    </w:p>
    <w:p w:rsidR="000C6432" w:rsidRPr="00AE27C1" w:rsidRDefault="000C6432" w:rsidP="000C6432">
      <w:pPr>
        <w:jc w:val="both"/>
        <w:rPr>
          <w:rFonts w:asciiTheme="minorHAnsi" w:hAnsiTheme="minorHAnsi"/>
          <w:sz w:val="23"/>
          <w:szCs w:val="23"/>
        </w:rPr>
      </w:pPr>
      <w:r w:rsidRPr="00AE27C1">
        <w:rPr>
          <w:rFonts w:asciiTheme="minorHAnsi" w:hAnsiTheme="minorHAnsi"/>
          <w:noProof/>
          <w:sz w:val="23"/>
          <w:szCs w:val="23"/>
        </w:rPr>
        <w:drawing>
          <wp:anchor distT="0" distB="0" distL="114300" distR="114300" simplePos="0" relativeHeight="251739136" behindDoc="0" locked="0" layoutInCell="1" allowOverlap="1">
            <wp:simplePos x="0" y="0"/>
            <wp:positionH relativeFrom="column">
              <wp:posOffset>-78105</wp:posOffset>
            </wp:positionH>
            <wp:positionV relativeFrom="paragraph">
              <wp:posOffset>159385</wp:posOffset>
            </wp:positionV>
            <wp:extent cx="522605" cy="522605"/>
            <wp:effectExtent l="19050" t="19050" r="10795" b="10795"/>
            <wp:wrapSquare wrapText="bothSides"/>
            <wp:docPr id="7" name="il_fi" descr="http://icons.iconarchive.com/icons/deleket/mac-folders/256/Document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cons.iconarchive.com/icons/deleket/mac-folders/256/Documents-icon.png"/>
                    <pic:cNvPicPr>
                      <a:picLocks noChangeAspect="1" noChangeArrowheads="1"/>
                    </pic:cNvPicPr>
                  </pic:nvPicPr>
                  <pic:blipFill>
                    <a:blip r:embed="rId19" cstate="print"/>
                    <a:srcRect/>
                    <a:stretch>
                      <a:fillRect/>
                    </a:stretch>
                  </pic:blipFill>
                  <pic:spPr bwMode="auto">
                    <a:xfrm>
                      <a:off x="0" y="0"/>
                      <a:ext cx="522605" cy="522605"/>
                    </a:xfrm>
                    <a:prstGeom prst="rect">
                      <a:avLst/>
                    </a:prstGeom>
                    <a:noFill/>
                    <a:ln w="9525">
                      <a:solidFill>
                        <a:schemeClr val="tx1"/>
                      </a:solidFill>
                      <a:miter lim="800000"/>
                      <a:headEnd/>
                      <a:tailEnd/>
                    </a:ln>
                  </pic:spPr>
                </pic:pic>
              </a:graphicData>
            </a:graphic>
          </wp:anchor>
        </w:drawing>
      </w:r>
    </w:p>
    <w:p w:rsidR="000C6432" w:rsidRPr="00AE27C1" w:rsidRDefault="005D7553" w:rsidP="000C6432">
      <w:pPr>
        <w:pBdr>
          <w:top w:val="single" w:sz="4" w:space="1" w:color="auto"/>
          <w:left w:val="single" w:sz="4" w:space="4" w:color="auto"/>
          <w:bottom w:val="single" w:sz="4" w:space="1" w:color="auto"/>
          <w:right w:val="single" w:sz="4" w:space="4" w:color="auto"/>
        </w:pBdr>
        <w:jc w:val="both"/>
        <w:rPr>
          <w:rFonts w:asciiTheme="majorHAnsi" w:hAnsiTheme="majorHAnsi"/>
          <w:sz w:val="28"/>
          <w:szCs w:val="28"/>
        </w:rPr>
      </w:pPr>
      <w:r>
        <w:rPr>
          <w:rFonts w:asciiTheme="majorHAnsi" w:hAnsiTheme="majorHAnsi"/>
          <w:noProof/>
          <w:sz w:val="28"/>
          <w:szCs w:val="28"/>
        </w:rPr>
        <w:pict>
          <v:shape id="_x0000_s1062" type="#_x0000_t202" style="position:absolute;left:0;text-align:left;margin-left:-41.4pt;margin-top:11.75pt;width:32.35pt;height:30.55pt;z-index:251740160" filled="f" stroked="f">
            <v:textbox style="mso-next-textbox:#_x0000_s1062">
              <w:txbxContent>
                <w:p w:rsidR="000C6432" w:rsidRPr="0006551E" w:rsidRDefault="000C6432" w:rsidP="000C6432">
                  <w:pPr>
                    <w:rPr>
                      <w:rFonts w:ascii="Arial" w:hAnsi="Arial" w:cs="Arial"/>
                      <w:b/>
                      <w:sz w:val="32"/>
                    </w:rPr>
                  </w:pPr>
                  <w:r>
                    <w:rPr>
                      <w:rFonts w:ascii="Arial" w:hAnsi="Arial" w:cs="Arial"/>
                      <w:b/>
                      <w:sz w:val="32"/>
                    </w:rPr>
                    <w:t>5</w:t>
                  </w:r>
                </w:p>
              </w:txbxContent>
            </v:textbox>
          </v:shape>
        </w:pict>
      </w:r>
      <w:r w:rsidR="000C6432" w:rsidRPr="00AE27C1">
        <w:rPr>
          <w:rFonts w:asciiTheme="majorHAnsi" w:hAnsiTheme="majorHAnsi"/>
          <w:sz w:val="28"/>
          <w:szCs w:val="28"/>
        </w:rPr>
        <w:t>Conditions d'utilisation du colorimètre</w:t>
      </w:r>
    </w:p>
    <w:p w:rsidR="000C6432" w:rsidRPr="00AE27C1" w:rsidRDefault="000C6432" w:rsidP="000C6432">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p>
    <w:p w:rsidR="00AE27C1" w:rsidRDefault="000C6432" w:rsidP="000C6432">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sidRPr="00AE27C1">
        <w:rPr>
          <w:rFonts w:asciiTheme="minorHAnsi" w:hAnsiTheme="minorHAnsi"/>
          <w:sz w:val="23"/>
          <w:szCs w:val="23"/>
        </w:rPr>
        <w:t xml:space="preserve">Le colorimètre employé fournit une absorbance obéissant convenablement à la loi de </w:t>
      </w:r>
      <w:proofErr w:type="spellStart"/>
      <w:r w:rsidRPr="00AE27C1">
        <w:rPr>
          <w:rFonts w:asciiTheme="minorHAnsi" w:hAnsiTheme="minorHAnsi"/>
          <w:sz w:val="23"/>
          <w:szCs w:val="23"/>
        </w:rPr>
        <w:t>Beer</w:t>
      </w:r>
      <w:proofErr w:type="spellEnd"/>
      <w:r w:rsidR="00AE27C1">
        <w:rPr>
          <w:rFonts w:asciiTheme="minorHAnsi" w:hAnsiTheme="minorHAnsi"/>
          <w:sz w:val="23"/>
          <w:szCs w:val="23"/>
        </w:rPr>
        <w:t>-Lambert uniquement si A &lt; 1,5.</w:t>
      </w:r>
    </w:p>
    <w:p w:rsidR="00C66D09" w:rsidRDefault="00C66D09" w:rsidP="000C6432">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p>
    <w:p w:rsidR="000C6432" w:rsidRPr="00AE27C1" w:rsidRDefault="000C6432" w:rsidP="000C6432">
      <w:pPr>
        <w:pBdr>
          <w:top w:val="single" w:sz="4" w:space="1" w:color="auto"/>
          <w:left w:val="single" w:sz="4" w:space="4" w:color="auto"/>
          <w:bottom w:val="single" w:sz="4" w:space="1" w:color="auto"/>
          <w:right w:val="single" w:sz="4" w:space="4" w:color="auto"/>
        </w:pBdr>
        <w:jc w:val="both"/>
        <w:rPr>
          <w:rFonts w:asciiTheme="minorHAnsi" w:hAnsiTheme="minorHAnsi"/>
          <w:b/>
          <w:sz w:val="23"/>
          <w:szCs w:val="23"/>
        </w:rPr>
      </w:pPr>
      <w:r w:rsidRPr="00AE27C1">
        <w:rPr>
          <w:rFonts w:asciiTheme="minorHAnsi" w:hAnsiTheme="minorHAnsi"/>
          <w:sz w:val="23"/>
          <w:szCs w:val="23"/>
        </w:rPr>
        <w:t xml:space="preserve">Aussi, la solution de Bétadine diluée 10 fois, qui vous est fournie, est encore trop concentrée. </w:t>
      </w:r>
      <w:r w:rsidRPr="00AE27C1">
        <w:rPr>
          <w:rFonts w:asciiTheme="minorHAnsi" w:hAnsiTheme="minorHAnsi"/>
          <w:b/>
          <w:sz w:val="23"/>
          <w:szCs w:val="23"/>
          <w:u w:val="single"/>
        </w:rPr>
        <w:t>Il est nécessaire de la diluer à nouveau 10 fois</w:t>
      </w:r>
      <w:r w:rsidRPr="00AE27C1">
        <w:rPr>
          <w:rFonts w:asciiTheme="minorHAnsi" w:hAnsiTheme="minorHAnsi"/>
          <w:b/>
          <w:sz w:val="23"/>
          <w:szCs w:val="23"/>
        </w:rPr>
        <w:t>.</w:t>
      </w:r>
    </w:p>
    <w:p w:rsidR="000C6432" w:rsidRPr="00AE27C1" w:rsidRDefault="000C6432" w:rsidP="000C6432">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p>
    <w:p w:rsidR="000C6432" w:rsidRPr="00AE27C1" w:rsidRDefault="000C6432">
      <w:pPr>
        <w:jc w:val="both"/>
        <w:rPr>
          <w:rFonts w:asciiTheme="minorHAnsi" w:hAnsiTheme="minorHAnsi"/>
          <w:sz w:val="23"/>
          <w:szCs w:val="23"/>
        </w:rPr>
      </w:pPr>
    </w:p>
    <w:p w:rsidR="000F5C5B" w:rsidRPr="00AE27C1" w:rsidRDefault="005D7553" w:rsidP="0057082C">
      <w:pPr>
        <w:pBdr>
          <w:top w:val="single" w:sz="4" w:space="1" w:color="auto"/>
          <w:left w:val="single" w:sz="4" w:space="4" w:color="auto"/>
          <w:bottom w:val="single" w:sz="4" w:space="1" w:color="auto"/>
          <w:right w:val="single" w:sz="4" w:space="4" w:color="auto"/>
        </w:pBdr>
        <w:rPr>
          <w:rFonts w:asciiTheme="majorHAnsi" w:hAnsiTheme="majorHAnsi"/>
          <w:sz w:val="28"/>
          <w:szCs w:val="28"/>
        </w:rPr>
      </w:pPr>
      <w:r>
        <w:rPr>
          <w:rFonts w:asciiTheme="majorHAnsi" w:hAnsiTheme="majorHAnsi"/>
          <w:noProof/>
          <w:sz w:val="28"/>
          <w:szCs w:val="28"/>
        </w:rPr>
        <w:lastRenderedPageBreak/>
        <w:pict>
          <v:shape id="_x0000_s1034" type="#_x0000_t202" style="position:absolute;margin-left:-42.25pt;margin-top:12.35pt;width:32.35pt;height:30.55pt;z-index:251703296" filled="f" stroked="f">
            <v:textbox>
              <w:txbxContent>
                <w:p w:rsidR="0006551E" w:rsidRPr="0006551E" w:rsidRDefault="005C28F1" w:rsidP="0006551E">
                  <w:pPr>
                    <w:rPr>
                      <w:rFonts w:ascii="Arial" w:hAnsi="Arial" w:cs="Arial"/>
                      <w:b/>
                      <w:sz w:val="32"/>
                    </w:rPr>
                  </w:pPr>
                  <w:r>
                    <w:rPr>
                      <w:rFonts w:ascii="Arial" w:hAnsi="Arial" w:cs="Arial"/>
                      <w:b/>
                      <w:sz w:val="32"/>
                    </w:rPr>
                    <w:t>6</w:t>
                  </w:r>
                </w:p>
              </w:txbxContent>
            </v:textbox>
          </v:shape>
        </w:pict>
      </w:r>
      <w:r w:rsidR="0057082C" w:rsidRPr="00AE27C1">
        <w:rPr>
          <w:rFonts w:asciiTheme="majorHAnsi" w:hAnsiTheme="majorHAnsi"/>
          <w:noProof/>
          <w:sz w:val="28"/>
          <w:szCs w:val="28"/>
        </w:rPr>
        <w:drawing>
          <wp:anchor distT="0" distB="0" distL="114300" distR="114300" simplePos="0" relativeHeight="251697152" behindDoc="0" locked="0" layoutInCell="1" allowOverlap="1">
            <wp:simplePos x="0" y="0"/>
            <wp:positionH relativeFrom="column">
              <wp:posOffset>-87630</wp:posOffset>
            </wp:positionH>
            <wp:positionV relativeFrom="paragraph">
              <wp:posOffset>-635</wp:posOffset>
            </wp:positionV>
            <wp:extent cx="520065" cy="520065"/>
            <wp:effectExtent l="19050" t="19050" r="13335" b="13335"/>
            <wp:wrapSquare wrapText="bothSides"/>
            <wp:docPr id="15" name="il_fi" descr="http://icons.iconarchive.com/icons/deleket/mac-folders/256/Document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cons.iconarchive.com/icons/deleket/mac-folders/256/Documents-icon.png"/>
                    <pic:cNvPicPr>
                      <a:picLocks noChangeAspect="1" noChangeArrowheads="1"/>
                    </pic:cNvPicPr>
                  </pic:nvPicPr>
                  <pic:blipFill>
                    <a:blip r:embed="rId12" cstate="print"/>
                    <a:srcRect/>
                    <a:stretch>
                      <a:fillRect/>
                    </a:stretch>
                  </pic:blipFill>
                  <pic:spPr bwMode="auto">
                    <a:xfrm>
                      <a:off x="0" y="0"/>
                      <a:ext cx="520065" cy="520065"/>
                    </a:xfrm>
                    <a:prstGeom prst="rect">
                      <a:avLst/>
                    </a:prstGeom>
                    <a:noFill/>
                    <a:ln w="9525">
                      <a:solidFill>
                        <a:schemeClr val="tx1"/>
                      </a:solidFill>
                      <a:miter lim="800000"/>
                      <a:headEnd/>
                      <a:tailEnd/>
                    </a:ln>
                  </pic:spPr>
                </pic:pic>
              </a:graphicData>
            </a:graphic>
          </wp:anchor>
        </w:drawing>
      </w:r>
      <w:r w:rsidR="00C22D6B" w:rsidRPr="00AE27C1">
        <w:rPr>
          <w:rFonts w:asciiTheme="majorHAnsi" w:hAnsiTheme="majorHAnsi"/>
          <w:sz w:val="28"/>
          <w:szCs w:val="28"/>
        </w:rPr>
        <w:t>Spectre d'absorption</w:t>
      </w:r>
      <w:r w:rsidR="000F5C5B" w:rsidRPr="00AE27C1">
        <w:rPr>
          <w:rFonts w:asciiTheme="majorHAnsi" w:hAnsiTheme="majorHAnsi"/>
          <w:sz w:val="28"/>
          <w:szCs w:val="28"/>
        </w:rPr>
        <w:t xml:space="preserve"> une solution aqueuse de </w:t>
      </w:r>
      <w:proofErr w:type="spellStart"/>
      <w:r w:rsidR="000F5C5B" w:rsidRPr="00AE27C1">
        <w:rPr>
          <w:rFonts w:asciiTheme="majorHAnsi" w:hAnsiTheme="majorHAnsi"/>
          <w:sz w:val="28"/>
          <w:szCs w:val="28"/>
        </w:rPr>
        <w:t>di</w:t>
      </w:r>
      <w:r w:rsidR="0062137E" w:rsidRPr="00AE27C1">
        <w:rPr>
          <w:rFonts w:asciiTheme="majorHAnsi" w:hAnsiTheme="majorHAnsi"/>
          <w:sz w:val="28"/>
          <w:szCs w:val="28"/>
        </w:rPr>
        <w:t>i</w:t>
      </w:r>
      <w:r w:rsidR="000F5C5B" w:rsidRPr="00AE27C1">
        <w:rPr>
          <w:rFonts w:asciiTheme="majorHAnsi" w:hAnsiTheme="majorHAnsi"/>
          <w:sz w:val="28"/>
          <w:szCs w:val="28"/>
        </w:rPr>
        <w:t>ode</w:t>
      </w:r>
      <w:proofErr w:type="spellEnd"/>
    </w:p>
    <w:p w:rsidR="001A36C4" w:rsidRPr="00AE27C1" w:rsidRDefault="00AF235C" w:rsidP="0057082C">
      <w:pPr>
        <w:pBdr>
          <w:top w:val="single" w:sz="4" w:space="1" w:color="auto"/>
          <w:left w:val="single" w:sz="4" w:space="4" w:color="auto"/>
          <w:bottom w:val="single" w:sz="4" w:space="1" w:color="auto"/>
          <w:right w:val="single" w:sz="4" w:space="4" w:color="auto"/>
        </w:pBdr>
        <w:rPr>
          <w:rFonts w:asciiTheme="minorHAnsi" w:hAnsiTheme="minorHAnsi"/>
          <w:sz w:val="23"/>
          <w:szCs w:val="23"/>
        </w:rPr>
      </w:pPr>
      <w:r w:rsidRPr="00AE27C1">
        <w:rPr>
          <w:rFonts w:asciiTheme="minorHAnsi" w:hAnsiTheme="minorHAnsi"/>
          <w:noProof/>
          <w:sz w:val="23"/>
          <w:szCs w:val="23"/>
        </w:rPr>
        <w:drawing>
          <wp:anchor distT="0" distB="0" distL="114300" distR="114300" simplePos="0" relativeHeight="251663360" behindDoc="0" locked="0" layoutInCell="1" allowOverlap="1">
            <wp:simplePos x="0" y="0"/>
            <wp:positionH relativeFrom="column">
              <wp:posOffset>758661</wp:posOffset>
            </wp:positionH>
            <wp:positionV relativeFrom="paragraph">
              <wp:posOffset>137160</wp:posOffset>
            </wp:positionV>
            <wp:extent cx="4481031" cy="2280863"/>
            <wp:effectExtent l="19050" t="0" r="0" b="0"/>
            <wp:wrapNone/>
            <wp:docPr id="1" name="Image 0" descr="Spectre 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e I2.jpg"/>
                    <pic:cNvPicPr/>
                  </pic:nvPicPr>
                  <pic:blipFill>
                    <a:blip r:embed="rId20" cstate="print"/>
                    <a:srcRect b="20364"/>
                    <a:stretch>
                      <a:fillRect/>
                    </a:stretch>
                  </pic:blipFill>
                  <pic:spPr>
                    <a:xfrm>
                      <a:off x="0" y="0"/>
                      <a:ext cx="4481031" cy="2280863"/>
                    </a:xfrm>
                    <a:prstGeom prst="rect">
                      <a:avLst/>
                    </a:prstGeom>
                  </pic:spPr>
                </pic:pic>
              </a:graphicData>
            </a:graphic>
          </wp:anchor>
        </w:drawing>
      </w:r>
    </w:p>
    <w:p w:rsidR="0062137E" w:rsidRPr="00AE27C1" w:rsidRDefault="0062137E" w:rsidP="000F5C5B">
      <w:pPr>
        <w:pBdr>
          <w:top w:val="single" w:sz="4" w:space="1" w:color="auto"/>
          <w:left w:val="single" w:sz="4" w:space="4" w:color="auto"/>
          <w:bottom w:val="single" w:sz="4" w:space="1" w:color="auto"/>
          <w:right w:val="single" w:sz="4" w:space="4" w:color="auto"/>
        </w:pBdr>
        <w:jc w:val="center"/>
        <w:rPr>
          <w:rFonts w:asciiTheme="minorHAnsi" w:hAnsiTheme="minorHAnsi"/>
          <w:sz w:val="23"/>
          <w:szCs w:val="23"/>
        </w:rPr>
      </w:pPr>
    </w:p>
    <w:p w:rsidR="0062137E" w:rsidRPr="00AE27C1" w:rsidRDefault="0062137E" w:rsidP="000F5C5B">
      <w:pPr>
        <w:pBdr>
          <w:top w:val="single" w:sz="4" w:space="1" w:color="auto"/>
          <w:left w:val="single" w:sz="4" w:space="4" w:color="auto"/>
          <w:bottom w:val="single" w:sz="4" w:space="1" w:color="auto"/>
          <w:right w:val="single" w:sz="4" w:space="4" w:color="auto"/>
        </w:pBdr>
        <w:jc w:val="center"/>
        <w:rPr>
          <w:rFonts w:asciiTheme="minorHAnsi" w:hAnsiTheme="minorHAnsi"/>
          <w:sz w:val="23"/>
          <w:szCs w:val="23"/>
        </w:rPr>
      </w:pPr>
    </w:p>
    <w:p w:rsidR="0062137E" w:rsidRPr="00AE27C1" w:rsidRDefault="0062137E" w:rsidP="000F5C5B">
      <w:pPr>
        <w:pBdr>
          <w:top w:val="single" w:sz="4" w:space="1" w:color="auto"/>
          <w:left w:val="single" w:sz="4" w:space="4" w:color="auto"/>
          <w:bottom w:val="single" w:sz="4" w:space="1" w:color="auto"/>
          <w:right w:val="single" w:sz="4" w:space="4" w:color="auto"/>
        </w:pBdr>
        <w:jc w:val="center"/>
        <w:rPr>
          <w:rFonts w:asciiTheme="minorHAnsi" w:hAnsiTheme="minorHAnsi"/>
          <w:sz w:val="23"/>
          <w:szCs w:val="23"/>
        </w:rPr>
      </w:pPr>
    </w:p>
    <w:p w:rsidR="0062137E" w:rsidRPr="00AE27C1" w:rsidRDefault="0062137E" w:rsidP="000F5C5B">
      <w:pPr>
        <w:pBdr>
          <w:top w:val="single" w:sz="4" w:space="1" w:color="auto"/>
          <w:left w:val="single" w:sz="4" w:space="4" w:color="auto"/>
          <w:bottom w:val="single" w:sz="4" w:space="1" w:color="auto"/>
          <w:right w:val="single" w:sz="4" w:space="4" w:color="auto"/>
        </w:pBdr>
        <w:jc w:val="center"/>
        <w:rPr>
          <w:rFonts w:asciiTheme="minorHAnsi" w:hAnsiTheme="minorHAnsi"/>
          <w:sz w:val="23"/>
          <w:szCs w:val="23"/>
        </w:rPr>
      </w:pPr>
    </w:p>
    <w:p w:rsidR="0062137E" w:rsidRPr="00AE27C1" w:rsidRDefault="0062137E" w:rsidP="000F5C5B">
      <w:pPr>
        <w:pBdr>
          <w:top w:val="single" w:sz="4" w:space="1" w:color="auto"/>
          <w:left w:val="single" w:sz="4" w:space="4" w:color="auto"/>
          <w:bottom w:val="single" w:sz="4" w:space="1" w:color="auto"/>
          <w:right w:val="single" w:sz="4" w:space="4" w:color="auto"/>
        </w:pBdr>
        <w:jc w:val="center"/>
        <w:rPr>
          <w:rFonts w:asciiTheme="minorHAnsi" w:hAnsiTheme="minorHAnsi"/>
          <w:sz w:val="23"/>
          <w:szCs w:val="23"/>
        </w:rPr>
      </w:pPr>
    </w:p>
    <w:p w:rsidR="0062137E" w:rsidRPr="00AE27C1" w:rsidRDefault="0062137E" w:rsidP="000F5C5B">
      <w:pPr>
        <w:pBdr>
          <w:top w:val="single" w:sz="4" w:space="1" w:color="auto"/>
          <w:left w:val="single" w:sz="4" w:space="4" w:color="auto"/>
          <w:bottom w:val="single" w:sz="4" w:space="1" w:color="auto"/>
          <w:right w:val="single" w:sz="4" w:space="4" w:color="auto"/>
        </w:pBdr>
        <w:jc w:val="center"/>
        <w:rPr>
          <w:rFonts w:asciiTheme="minorHAnsi" w:hAnsiTheme="minorHAnsi"/>
          <w:sz w:val="23"/>
          <w:szCs w:val="23"/>
        </w:rPr>
      </w:pPr>
    </w:p>
    <w:p w:rsidR="0062137E" w:rsidRPr="00AE27C1" w:rsidRDefault="0062137E" w:rsidP="000F5C5B">
      <w:pPr>
        <w:pBdr>
          <w:top w:val="single" w:sz="4" w:space="1" w:color="auto"/>
          <w:left w:val="single" w:sz="4" w:space="4" w:color="auto"/>
          <w:bottom w:val="single" w:sz="4" w:space="1" w:color="auto"/>
          <w:right w:val="single" w:sz="4" w:space="4" w:color="auto"/>
        </w:pBdr>
        <w:jc w:val="center"/>
        <w:rPr>
          <w:rFonts w:asciiTheme="minorHAnsi" w:hAnsiTheme="minorHAnsi"/>
          <w:sz w:val="23"/>
          <w:szCs w:val="23"/>
        </w:rPr>
      </w:pPr>
    </w:p>
    <w:p w:rsidR="0062137E" w:rsidRPr="00AE27C1" w:rsidRDefault="0062137E" w:rsidP="000F5C5B">
      <w:pPr>
        <w:pBdr>
          <w:top w:val="single" w:sz="4" w:space="1" w:color="auto"/>
          <w:left w:val="single" w:sz="4" w:space="4" w:color="auto"/>
          <w:bottom w:val="single" w:sz="4" w:space="1" w:color="auto"/>
          <w:right w:val="single" w:sz="4" w:space="4" w:color="auto"/>
        </w:pBdr>
        <w:jc w:val="center"/>
        <w:rPr>
          <w:rFonts w:asciiTheme="minorHAnsi" w:hAnsiTheme="minorHAnsi"/>
          <w:sz w:val="23"/>
          <w:szCs w:val="23"/>
        </w:rPr>
      </w:pPr>
    </w:p>
    <w:p w:rsidR="0062137E" w:rsidRPr="00AE27C1" w:rsidRDefault="0062137E" w:rsidP="000F5C5B">
      <w:pPr>
        <w:pBdr>
          <w:top w:val="single" w:sz="4" w:space="1" w:color="auto"/>
          <w:left w:val="single" w:sz="4" w:space="4" w:color="auto"/>
          <w:bottom w:val="single" w:sz="4" w:space="1" w:color="auto"/>
          <w:right w:val="single" w:sz="4" w:space="4" w:color="auto"/>
        </w:pBdr>
        <w:jc w:val="center"/>
        <w:rPr>
          <w:rFonts w:asciiTheme="minorHAnsi" w:hAnsiTheme="minorHAnsi"/>
          <w:sz w:val="23"/>
          <w:szCs w:val="23"/>
        </w:rPr>
      </w:pPr>
    </w:p>
    <w:p w:rsidR="0062137E" w:rsidRPr="00AE27C1" w:rsidRDefault="0062137E" w:rsidP="000F5C5B">
      <w:pPr>
        <w:pBdr>
          <w:top w:val="single" w:sz="4" w:space="1" w:color="auto"/>
          <w:left w:val="single" w:sz="4" w:space="4" w:color="auto"/>
          <w:bottom w:val="single" w:sz="4" w:space="1" w:color="auto"/>
          <w:right w:val="single" w:sz="4" w:space="4" w:color="auto"/>
        </w:pBdr>
        <w:jc w:val="center"/>
        <w:rPr>
          <w:rFonts w:asciiTheme="minorHAnsi" w:hAnsiTheme="minorHAnsi"/>
          <w:sz w:val="23"/>
          <w:szCs w:val="23"/>
        </w:rPr>
      </w:pPr>
    </w:p>
    <w:p w:rsidR="0062137E" w:rsidRPr="00AE27C1" w:rsidRDefault="0062137E" w:rsidP="000F5C5B">
      <w:pPr>
        <w:pBdr>
          <w:top w:val="single" w:sz="4" w:space="1" w:color="auto"/>
          <w:left w:val="single" w:sz="4" w:space="4" w:color="auto"/>
          <w:bottom w:val="single" w:sz="4" w:space="1" w:color="auto"/>
          <w:right w:val="single" w:sz="4" w:space="4" w:color="auto"/>
        </w:pBdr>
        <w:jc w:val="center"/>
        <w:rPr>
          <w:rFonts w:asciiTheme="minorHAnsi" w:hAnsiTheme="minorHAnsi"/>
          <w:sz w:val="23"/>
          <w:szCs w:val="23"/>
        </w:rPr>
      </w:pPr>
    </w:p>
    <w:p w:rsidR="0062137E" w:rsidRPr="00AE27C1" w:rsidRDefault="005D7553" w:rsidP="000F5C5B">
      <w:pPr>
        <w:pBdr>
          <w:top w:val="single" w:sz="4" w:space="1" w:color="auto"/>
          <w:left w:val="single" w:sz="4" w:space="4" w:color="auto"/>
          <w:bottom w:val="single" w:sz="4" w:space="1" w:color="auto"/>
          <w:right w:val="single" w:sz="4" w:space="4" w:color="auto"/>
        </w:pBdr>
        <w:jc w:val="center"/>
        <w:rPr>
          <w:rFonts w:asciiTheme="minorHAnsi" w:hAnsiTheme="minorHAnsi"/>
          <w:sz w:val="23"/>
          <w:szCs w:val="23"/>
        </w:rPr>
      </w:pPr>
      <w:r>
        <w:rPr>
          <w:rFonts w:asciiTheme="minorHAnsi" w:hAnsiTheme="minorHAnsi"/>
          <w:noProof/>
          <w:sz w:val="23"/>
          <w:szCs w:val="23"/>
        </w:rPr>
        <w:pict>
          <v:shape id="_x0000_s1032" type="#_x0000_t202" style="position:absolute;left:0;text-align:left;margin-left:414.65pt;margin-top:7.7pt;width:79.25pt;height:19.65pt;z-index:251683840" filled="f" stroked="f">
            <v:textbox>
              <w:txbxContent>
                <w:p w:rsidR="00B206A4" w:rsidRPr="00B206A4" w:rsidRDefault="00B206A4">
                  <w:pPr>
                    <w:rPr>
                      <w:rFonts w:ascii="Arial" w:hAnsi="Arial" w:cs="Arial"/>
                      <w:b/>
                    </w:rPr>
                  </w:pPr>
                  <w:r w:rsidRPr="00B206A4">
                    <w:rPr>
                      <w:rFonts w:ascii="Arial" w:hAnsi="Arial" w:cs="Arial"/>
                      <w:b/>
                    </w:rPr>
                    <w:sym w:font="Symbol" w:char="F06C"/>
                  </w:r>
                  <w:r w:rsidRPr="00B206A4">
                    <w:rPr>
                      <w:rFonts w:ascii="Arial" w:hAnsi="Arial" w:cs="Arial"/>
                      <w:b/>
                    </w:rPr>
                    <w:t xml:space="preserve"> (</w:t>
                  </w:r>
                  <w:proofErr w:type="gramStart"/>
                  <w:r w:rsidRPr="00B206A4">
                    <w:rPr>
                      <w:rFonts w:ascii="Arial" w:hAnsi="Arial" w:cs="Arial"/>
                      <w:b/>
                    </w:rPr>
                    <w:t>en</w:t>
                  </w:r>
                  <w:proofErr w:type="gramEnd"/>
                  <w:r w:rsidRPr="00B206A4">
                    <w:rPr>
                      <w:rFonts w:ascii="Arial" w:hAnsi="Arial" w:cs="Arial"/>
                      <w:b/>
                    </w:rPr>
                    <w:t xml:space="preserve"> nm)</w:t>
                  </w:r>
                </w:p>
              </w:txbxContent>
            </v:textbox>
          </v:shape>
        </w:pict>
      </w:r>
    </w:p>
    <w:p w:rsidR="0057082C" w:rsidRPr="00AE27C1" w:rsidRDefault="0057082C" w:rsidP="000F5C5B">
      <w:pPr>
        <w:pBdr>
          <w:top w:val="single" w:sz="4" w:space="1" w:color="auto"/>
          <w:left w:val="single" w:sz="4" w:space="4" w:color="auto"/>
          <w:bottom w:val="single" w:sz="4" w:space="1" w:color="auto"/>
          <w:right w:val="single" w:sz="4" w:space="4" w:color="auto"/>
        </w:pBdr>
        <w:jc w:val="center"/>
        <w:rPr>
          <w:rFonts w:asciiTheme="minorHAnsi" w:hAnsiTheme="minorHAnsi"/>
          <w:sz w:val="23"/>
          <w:szCs w:val="23"/>
        </w:rPr>
      </w:pPr>
    </w:p>
    <w:p w:rsidR="0062137E" w:rsidRPr="00AE27C1" w:rsidRDefault="0062137E" w:rsidP="000F5C5B">
      <w:pPr>
        <w:pBdr>
          <w:top w:val="single" w:sz="4" w:space="1" w:color="auto"/>
          <w:left w:val="single" w:sz="4" w:space="4" w:color="auto"/>
          <w:bottom w:val="single" w:sz="4" w:space="1" w:color="auto"/>
          <w:right w:val="single" w:sz="4" w:space="4" w:color="auto"/>
        </w:pBdr>
        <w:jc w:val="center"/>
        <w:rPr>
          <w:rFonts w:asciiTheme="minorHAnsi" w:hAnsiTheme="minorHAnsi"/>
          <w:sz w:val="23"/>
          <w:szCs w:val="23"/>
        </w:rPr>
      </w:pPr>
    </w:p>
    <w:p w:rsidR="00456A54" w:rsidRPr="00AE27C1" w:rsidRDefault="00456A54">
      <w:pPr>
        <w:jc w:val="both"/>
        <w:rPr>
          <w:rFonts w:asciiTheme="minorHAnsi" w:hAnsiTheme="minorHAnsi"/>
          <w:sz w:val="23"/>
          <w:szCs w:val="23"/>
        </w:rPr>
      </w:pPr>
    </w:p>
    <w:p w:rsidR="00732C5F" w:rsidRPr="00AE27C1" w:rsidRDefault="00732C5F">
      <w:pPr>
        <w:jc w:val="both"/>
        <w:rPr>
          <w:rFonts w:asciiTheme="minorHAnsi" w:hAnsiTheme="minorHAnsi"/>
          <w:sz w:val="23"/>
          <w:szCs w:val="23"/>
        </w:rPr>
      </w:pPr>
    </w:p>
    <w:p w:rsidR="005D51D5" w:rsidRPr="00AE27C1" w:rsidRDefault="005D7553" w:rsidP="00783A62">
      <w:pPr>
        <w:pBdr>
          <w:top w:val="single" w:sz="4" w:space="1" w:color="auto"/>
          <w:left w:val="single" w:sz="4" w:space="5" w:color="auto"/>
          <w:bottom w:val="single" w:sz="4" w:space="1" w:color="auto"/>
          <w:right w:val="single" w:sz="4" w:space="4" w:color="auto"/>
        </w:pBdr>
        <w:spacing w:line="360" w:lineRule="auto"/>
        <w:rPr>
          <w:rFonts w:asciiTheme="majorHAnsi" w:hAnsiTheme="majorHAnsi"/>
          <w:sz w:val="28"/>
          <w:szCs w:val="28"/>
        </w:rPr>
      </w:pPr>
      <w:r>
        <w:rPr>
          <w:rFonts w:asciiTheme="majorHAnsi" w:hAnsiTheme="majorHAnsi"/>
          <w:noProof/>
          <w:sz w:val="28"/>
          <w:szCs w:val="28"/>
        </w:rPr>
        <w:pict>
          <v:shape id="_x0000_s1035" type="#_x0000_t202" style="position:absolute;margin-left:-43.6pt;margin-top:12.3pt;width:32.35pt;height:30.55pt;z-index:251700224" filled="f" stroked="f">
            <v:textbox>
              <w:txbxContent>
                <w:p w:rsidR="0057082C" w:rsidRPr="0006551E" w:rsidRDefault="005C28F1" w:rsidP="0057082C">
                  <w:pPr>
                    <w:rPr>
                      <w:rFonts w:ascii="Arial" w:hAnsi="Arial" w:cs="Arial"/>
                      <w:b/>
                      <w:sz w:val="32"/>
                    </w:rPr>
                  </w:pPr>
                  <w:r>
                    <w:rPr>
                      <w:rFonts w:ascii="Arial" w:hAnsi="Arial" w:cs="Arial"/>
                      <w:b/>
                      <w:sz w:val="32"/>
                    </w:rPr>
                    <w:t>7</w:t>
                  </w:r>
                </w:p>
              </w:txbxContent>
            </v:textbox>
          </v:shape>
        </w:pict>
      </w:r>
      <w:r w:rsidR="0057082C" w:rsidRPr="00AE27C1">
        <w:rPr>
          <w:rFonts w:asciiTheme="majorHAnsi" w:hAnsiTheme="majorHAnsi"/>
          <w:noProof/>
          <w:sz w:val="28"/>
          <w:szCs w:val="28"/>
        </w:rPr>
        <w:drawing>
          <wp:anchor distT="0" distB="0" distL="114300" distR="114300" simplePos="0" relativeHeight="251699200" behindDoc="0" locked="0" layoutInCell="1" allowOverlap="1">
            <wp:simplePos x="0" y="0"/>
            <wp:positionH relativeFrom="column">
              <wp:posOffset>-87630</wp:posOffset>
            </wp:positionH>
            <wp:positionV relativeFrom="paragraph">
              <wp:posOffset>-635</wp:posOffset>
            </wp:positionV>
            <wp:extent cx="527050" cy="527050"/>
            <wp:effectExtent l="19050" t="19050" r="25400" b="25400"/>
            <wp:wrapSquare wrapText="bothSides"/>
            <wp:docPr id="16" name="il_fi" descr="http://icons.iconarchive.com/icons/deleket/mac-folders/256/Document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cons.iconarchive.com/icons/deleket/mac-folders/256/Documents-icon.png"/>
                    <pic:cNvPicPr>
                      <a:picLocks noChangeAspect="1" noChangeArrowheads="1"/>
                    </pic:cNvPicPr>
                  </pic:nvPicPr>
                  <pic:blipFill>
                    <a:blip r:embed="rId21" cstate="print"/>
                    <a:srcRect/>
                    <a:stretch>
                      <a:fillRect/>
                    </a:stretch>
                  </pic:blipFill>
                  <pic:spPr bwMode="auto">
                    <a:xfrm>
                      <a:off x="0" y="0"/>
                      <a:ext cx="527050" cy="527050"/>
                    </a:xfrm>
                    <a:prstGeom prst="rect">
                      <a:avLst/>
                    </a:prstGeom>
                    <a:noFill/>
                    <a:ln w="9525">
                      <a:solidFill>
                        <a:schemeClr val="tx1"/>
                      </a:solidFill>
                      <a:miter lim="800000"/>
                      <a:headEnd/>
                      <a:tailEnd/>
                    </a:ln>
                  </pic:spPr>
                </pic:pic>
              </a:graphicData>
            </a:graphic>
          </wp:anchor>
        </w:drawing>
      </w:r>
      <w:r w:rsidR="005D51D5" w:rsidRPr="00AE27C1">
        <w:rPr>
          <w:rFonts w:asciiTheme="majorHAnsi" w:hAnsiTheme="majorHAnsi"/>
          <w:sz w:val="28"/>
          <w:szCs w:val="28"/>
        </w:rPr>
        <w:t>Echelle de teinte</w:t>
      </w:r>
      <w:r w:rsidR="0057082C" w:rsidRPr="00AE27C1">
        <w:rPr>
          <w:rFonts w:asciiTheme="majorHAnsi" w:hAnsiTheme="majorHAnsi"/>
          <w:sz w:val="28"/>
          <w:szCs w:val="28"/>
        </w:rPr>
        <w:t>s</w:t>
      </w:r>
    </w:p>
    <w:p w:rsidR="005D51D5" w:rsidRPr="00AE27C1" w:rsidRDefault="0057082C" w:rsidP="0057082C">
      <w:pPr>
        <w:pBdr>
          <w:top w:val="single" w:sz="4" w:space="1" w:color="auto"/>
          <w:left w:val="single" w:sz="4" w:space="5" w:color="auto"/>
          <w:bottom w:val="single" w:sz="4" w:space="1" w:color="auto"/>
          <w:right w:val="single" w:sz="4" w:space="4" w:color="auto"/>
        </w:pBdr>
        <w:jc w:val="both"/>
        <w:rPr>
          <w:rFonts w:asciiTheme="minorHAnsi" w:hAnsiTheme="minorHAnsi"/>
          <w:sz w:val="23"/>
          <w:szCs w:val="23"/>
        </w:rPr>
      </w:pPr>
      <w:r w:rsidRPr="00AE27C1">
        <w:rPr>
          <w:rFonts w:asciiTheme="minorHAnsi" w:hAnsiTheme="minorHAnsi"/>
          <w:noProof/>
          <w:sz w:val="23"/>
          <w:szCs w:val="23"/>
        </w:rPr>
        <w:drawing>
          <wp:anchor distT="0" distB="0" distL="114300" distR="114300" simplePos="0" relativeHeight="251684864" behindDoc="1" locked="0" layoutInCell="1" allowOverlap="1">
            <wp:simplePos x="0" y="0"/>
            <wp:positionH relativeFrom="column">
              <wp:posOffset>3702512</wp:posOffset>
            </wp:positionH>
            <wp:positionV relativeFrom="paragraph">
              <wp:posOffset>15413</wp:posOffset>
            </wp:positionV>
            <wp:extent cx="2447059" cy="1219200"/>
            <wp:effectExtent l="19050" t="0" r="0" b="0"/>
            <wp:wrapSquare wrapText="bothSides"/>
            <wp:docPr id="4" name="Image 4" descr="http://spcauboutduclic.fr/TERMINALE2002/C03_%20Suivi_temporel_d_une_reaction_chimique/Suivi_temporel_fichier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cauboutduclic.fr/TERMINALE2002/C03_%20Suivi_temporel_d_une_reaction_chimique/Suivi_temporel_fichiers/image008.jpg"/>
                    <pic:cNvPicPr>
                      <a:picLocks noChangeAspect="1" noChangeArrowheads="1"/>
                    </pic:cNvPicPr>
                  </pic:nvPicPr>
                  <pic:blipFill>
                    <a:blip r:embed="rId22" cstate="print"/>
                    <a:srcRect/>
                    <a:stretch>
                      <a:fillRect/>
                    </a:stretch>
                  </pic:blipFill>
                  <pic:spPr bwMode="auto">
                    <a:xfrm>
                      <a:off x="0" y="0"/>
                      <a:ext cx="2447059" cy="1219200"/>
                    </a:xfrm>
                    <a:prstGeom prst="rect">
                      <a:avLst/>
                    </a:prstGeom>
                    <a:noFill/>
                    <a:ln w="9525">
                      <a:noFill/>
                      <a:miter lim="800000"/>
                      <a:headEnd/>
                      <a:tailEnd/>
                    </a:ln>
                  </pic:spPr>
                </pic:pic>
              </a:graphicData>
            </a:graphic>
          </wp:anchor>
        </w:drawing>
      </w:r>
      <w:r w:rsidR="005D51D5" w:rsidRPr="00AE27C1">
        <w:rPr>
          <w:rFonts w:asciiTheme="minorHAnsi" w:hAnsiTheme="minorHAnsi"/>
          <w:sz w:val="23"/>
          <w:szCs w:val="23"/>
        </w:rPr>
        <w:t xml:space="preserve">Une échelle de teintes est constituée d’une série de solutions de concentrations </w:t>
      </w:r>
      <w:r w:rsidR="00D93A86">
        <w:rPr>
          <w:rFonts w:asciiTheme="minorHAnsi" w:hAnsiTheme="minorHAnsi"/>
          <w:sz w:val="23"/>
          <w:szCs w:val="23"/>
        </w:rPr>
        <w:t>variables</w:t>
      </w:r>
      <w:r w:rsidR="005D51D5" w:rsidRPr="00AE27C1">
        <w:rPr>
          <w:rFonts w:asciiTheme="minorHAnsi" w:hAnsiTheme="minorHAnsi"/>
          <w:sz w:val="23"/>
          <w:szCs w:val="23"/>
        </w:rPr>
        <w:t xml:space="preserve">. </w:t>
      </w:r>
      <w:r w:rsidR="00D93A86">
        <w:rPr>
          <w:rFonts w:asciiTheme="minorHAnsi" w:hAnsiTheme="minorHAnsi"/>
          <w:sz w:val="23"/>
          <w:szCs w:val="23"/>
        </w:rPr>
        <w:t>Ces solutions « filles » sont</w:t>
      </w:r>
      <w:r w:rsidR="005D51D5" w:rsidRPr="00AE27C1">
        <w:rPr>
          <w:rFonts w:asciiTheme="minorHAnsi" w:hAnsiTheme="minorHAnsi"/>
          <w:sz w:val="23"/>
          <w:szCs w:val="23"/>
        </w:rPr>
        <w:t xml:space="preserve"> </w:t>
      </w:r>
      <w:r w:rsidR="00D93A86">
        <w:rPr>
          <w:rFonts w:asciiTheme="minorHAnsi" w:hAnsiTheme="minorHAnsi"/>
          <w:sz w:val="23"/>
          <w:szCs w:val="23"/>
        </w:rPr>
        <w:t>généralement</w:t>
      </w:r>
      <w:r w:rsidR="005D51D5" w:rsidRPr="00AE27C1">
        <w:rPr>
          <w:rFonts w:asciiTheme="minorHAnsi" w:hAnsiTheme="minorHAnsi"/>
          <w:sz w:val="23"/>
          <w:szCs w:val="23"/>
        </w:rPr>
        <w:t xml:space="preserve"> préparée</w:t>
      </w:r>
      <w:r w:rsidR="00D93A86">
        <w:rPr>
          <w:rFonts w:asciiTheme="minorHAnsi" w:hAnsiTheme="minorHAnsi"/>
          <w:sz w:val="23"/>
          <w:szCs w:val="23"/>
        </w:rPr>
        <w:t>s</w:t>
      </w:r>
      <w:r w:rsidR="005D51D5" w:rsidRPr="00AE27C1">
        <w:rPr>
          <w:rFonts w:asciiTheme="minorHAnsi" w:hAnsiTheme="minorHAnsi"/>
          <w:sz w:val="23"/>
          <w:szCs w:val="23"/>
        </w:rPr>
        <w:t xml:space="preserve"> par dilution d’une solution </w:t>
      </w:r>
      <w:r w:rsidR="00D93A86">
        <w:rPr>
          <w:rFonts w:asciiTheme="minorHAnsi" w:hAnsiTheme="minorHAnsi"/>
          <w:sz w:val="23"/>
          <w:szCs w:val="23"/>
        </w:rPr>
        <w:t>« </w:t>
      </w:r>
      <w:r w:rsidR="005D51D5" w:rsidRPr="00AE27C1">
        <w:rPr>
          <w:rFonts w:asciiTheme="minorHAnsi" w:hAnsiTheme="minorHAnsi"/>
          <w:sz w:val="23"/>
          <w:szCs w:val="23"/>
        </w:rPr>
        <w:t>mère</w:t>
      </w:r>
      <w:r w:rsidR="00D93A86">
        <w:rPr>
          <w:rFonts w:asciiTheme="minorHAnsi" w:hAnsiTheme="minorHAnsi"/>
          <w:sz w:val="23"/>
          <w:szCs w:val="23"/>
        </w:rPr>
        <w:t> »</w:t>
      </w:r>
      <w:r w:rsidR="001A36C4" w:rsidRPr="00AE27C1">
        <w:rPr>
          <w:rFonts w:asciiTheme="minorHAnsi" w:hAnsiTheme="minorHAnsi"/>
          <w:sz w:val="23"/>
          <w:szCs w:val="23"/>
        </w:rPr>
        <w:t xml:space="preserve"> </w:t>
      </w:r>
      <w:r w:rsidR="00D93A86">
        <w:rPr>
          <w:rFonts w:asciiTheme="minorHAnsi" w:hAnsiTheme="minorHAnsi"/>
          <w:sz w:val="23"/>
          <w:szCs w:val="23"/>
        </w:rPr>
        <w:t xml:space="preserve">de </w:t>
      </w:r>
      <w:r w:rsidR="001A36C4" w:rsidRPr="00AE27C1">
        <w:rPr>
          <w:rFonts w:asciiTheme="minorHAnsi" w:hAnsiTheme="minorHAnsi"/>
          <w:sz w:val="23"/>
          <w:szCs w:val="23"/>
        </w:rPr>
        <w:t xml:space="preserve">concentration </w:t>
      </w:r>
      <w:proofErr w:type="spellStart"/>
      <w:r w:rsidR="000E5945" w:rsidRPr="00AE27C1">
        <w:rPr>
          <w:rFonts w:asciiTheme="minorHAnsi" w:hAnsiTheme="minorHAnsi"/>
          <w:sz w:val="23"/>
          <w:szCs w:val="23"/>
        </w:rPr>
        <w:t>C</w:t>
      </w:r>
      <w:r w:rsidR="000E5945" w:rsidRPr="00AE27C1">
        <w:rPr>
          <w:rFonts w:asciiTheme="minorHAnsi" w:hAnsiTheme="minorHAnsi"/>
          <w:sz w:val="23"/>
          <w:szCs w:val="23"/>
          <w:vertAlign w:val="subscript"/>
        </w:rPr>
        <w:t>mère</w:t>
      </w:r>
      <w:proofErr w:type="spellEnd"/>
      <w:r w:rsidR="000E5945" w:rsidRPr="00AE27C1">
        <w:rPr>
          <w:rFonts w:asciiTheme="minorHAnsi" w:hAnsiTheme="minorHAnsi"/>
          <w:sz w:val="23"/>
          <w:szCs w:val="23"/>
        </w:rPr>
        <w:t xml:space="preserve"> </w:t>
      </w:r>
      <w:r w:rsidR="001A36C4" w:rsidRPr="00AE27C1">
        <w:rPr>
          <w:rFonts w:asciiTheme="minorHAnsi" w:hAnsiTheme="minorHAnsi"/>
          <w:sz w:val="23"/>
          <w:szCs w:val="23"/>
        </w:rPr>
        <w:t>connue</w:t>
      </w:r>
      <w:r w:rsidR="00D93A86">
        <w:rPr>
          <w:rFonts w:asciiTheme="minorHAnsi" w:hAnsiTheme="minorHAnsi"/>
          <w:sz w:val="23"/>
          <w:szCs w:val="23"/>
        </w:rPr>
        <w:t xml:space="preserve"> précisément</w:t>
      </w:r>
      <w:r w:rsidR="005D51D5" w:rsidRPr="00AE27C1">
        <w:rPr>
          <w:rFonts w:asciiTheme="minorHAnsi" w:hAnsiTheme="minorHAnsi"/>
          <w:sz w:val="23"/>
          <w:szCs w:val="23"/>
        </w:rPr>
        <w:t xml:space="preserve">. </w:t>
      </w:r>
    </w:p>
    <w:p w:rsidR="00783A62" w:rsidRPr="00AE27C1" w:rsidRDefault="005D51D5" w:rsidP="0057082C">
      <w:pPr>
        <w:pBdr>
          <w:top w:val="single" w:sz="4" w:space="1" w:color="auto"/>
          <w:left w:val="single" w:sz="4" w:space="5" w:color="auto"/>
          <w:bottom w:val="single" w:sz="4" w:space="1" w:color="auto"/>
          <w:right w:val="single" w:sz="4" w:space="4" w:color="auto"/>
        </w:pBdr>
        <w:jc w:val="both"/>
        <w:rPr>
          <w:rFonts w:asciiTheme="minorHAnsi" w:hAnsiTheme="minorHAnsi"/>
          <w:sz w:val="23"/>
          <w:szCs w:val="23"/>
        </w:rPr>
      </w:pPr>
      <w:r w:rsidRPr="00AE27C1">
        <w:rPr>
          <w:rFonts w:asciiTheme="minorHAnsi" w:hAnsiTheme="minorHAnsi"/>
          <w:sz w:val="23"/>
          <w:szCs w:val="23"/>
        </w:rPr>
        <w:t xml:space="preserve">Pour faciliter </w:t>
      </w:r>
      <w:r w:rsidR="0062137E" w:rsidRPr="00AE27C1">
        <w:rPr>
          <w:rFonts w:asciiTheme="minorHAnsi" w:hAnsiTheme="minorHAnsi"/>
          <w:sz w:val="23"/>
          <w:szCs w:val="23"/>
        </w:rPr>
        <w:t>les dilutions</w:t>
      </w:r>
      <w:r w:rsidRPr="00AE27C1">
        <w:rPr>
          <w:rFonts w:asciiTheme="minorHAnsi" w:hAnsiTheme="minorHAnsi"/>
          <w:sz w:val="23"/>
          <w:szCs w:val="23"/>
        </w:rPr>
        <w:t xml:space="preserve">, la solution mère </w:t>
      </w:r>
      <w:r w:rsidR="00D93A86">
        <w:rPr>
          <w:rFonts w:asciiTheme="minorHAnsi" w:hAnsiTheme="minorHAnsi"/>
          <w:sz w:val="23"/>
          <w:szCs w:val="23"/>
        </w:rPr>
        <w:t>et</w:t>
      </w:r>
      <w:r w:rsidR="0062137E" w:rsidRPr="00AE27C1">
        <w:rPr>
          <w:rFonts w:asciiTheme="minorHAnsi" w:hAnsiTheme="minorHAnsi"/>
          <w:sz w:val="23"/>
          <w:szCs w:val="23"/>
        </w:rPr>
        <w:t xml:space="preserve"> le solvant p</w:t>
      </w:r>
      <w:r w:rsidR="001A36C4" w:rsidRPr="00AE27C1">
        <w:rPr>
          <w:rFonts w:asciiTheme="minorHAnsi" w:hAnsiTheme="minorHAnsi"/>
          <w:sz w:val="23"/>
          <w:szCs w:val="23"/>
        </w:rPr>
        <w:t>e</w:t>
      </w:r>
      <w:r w:rsidR="0062137E" w:rsidRPr="00AE27C1">
        <w:rPr>
          <w:rFonts w:asciiTheme="minorHAnsi" w:hAnsiTheme="minorHAnsi"/>
          <w:sz w:val="23"/>
          <w:szCs w:val="23"/>
        </w:rPr>
        <w:t>uvent</w:t>
      </w:r>
      <w:r w:rsidRPr="00AE27C1">
        <w:rPr>
          <w:rFonts w:asciiTheme="minorHAnsi" w:hAnsiTheme="minorHAnsi"/>
          <w:sz w:val="23"/>
          <w:szCs w:val="23"/>
        </w:rPr>
        <w:t xml:space="preserve"> être</w:t>
      </w:r>
      <w:r w:rsidR="0062137E" w:rsidRPr="00AE27C1">
        <w:rPr>
          <w:rFonts w:asciiTheme="minorHAnsi" w:hAnsiTheme="minorHAnsi"/>
          <w:sz w:val="23"/>
          <w:szCs w:val="23"/>
        </w:rPr>
        <w:t xml:space="preserve"> placés</w:t>
      </w:r>
      <w:r w:rsidRPr="00AE27C1">
        <w:rPr>
          <w:rFonts w:asciiTheme="minorHAnsi" w:hAnsiTheme="minorHAnsi"/>
          <w:sz w:val="23"/>
          <w:szCs w:val="23"/>
        </w:rPr>
        <w:t xml:space="preserve"> dans </w:t>
      </w:r>
      <w:r w:rsidR="00783A62" w:rsidRPr="00AE27C1">
        <w:rPr>
          <w:rFonts w:asciiTheme="minorHAnsi" w:hAnsiTheme="minorHAnsi"/>
          <w:sz w:val="23"/>
          <w:szCs w:val="23"/>
        </w:rPr>
        <w:t xml:space="preserve">deux </w:t>
      </w:r>
      <w:r w:rsidRPr="00AE27C1">
        <w:rPr>
          <w:rFonts w:asciiTheme="minorHAnsi" w:hAnsiTheme="minorHAnsi"/>
          <w:sz w:val="23"/>
          <w:szCs w:val="23"/>
        </w:rPr>
        <w:t>burette</w:t>
      </w:r>
      <w:r w:rsidR="0062137E" w:rsidRPr="00AE27C1">
        <w:rPr>
          <w:rFonts w:asciiTheme="minorHAnsi" w:hAnsiTheme="minorHAnsi"/>
          <w:sz w:val="23"/>
          <w:szCs w:val="23"/>
        </w:rPr>
        <w:t>s</w:t>
      </w:r>
      <w:r w:rsidRPr="00AE27C1">
        <w:rPr>
          <w:rFonts w:asciiTheme="minorHAnsi" w:hAnsiTheme="minorHAnsi"/>
          <w:sz w:val="23"/>
          <w:szCs w:val="23"/>
        </w:rPr>
        <w:t xml:space="preserve"> graduée</w:t>
      </w:r>
      <w:r w:rsidR="0062137E" w:rsidRPr="00AE27C1">
        <w:rPr>
          <w:rFonts w:asciiTheme="minorHAnsi" w:hAnsiTheme="minorHAnsi"/>
          <w:sz w:val="23"/>
          <w:szCs w:val="23"/>
        </w:rPr>
        <w:t>s</w:t>
      </w:r>
      <w:r w:rsidR="00D93A86">
        <w:rPr>
          <w:rFonts w:asciiTheme="minorHAnsi" w:hAnsiTheme="minorHAnsi"/>
          <w:sz w:val="23"/>
          <w:szCs w:val="23"/>
        </w:rPr>
        <w:t xml:space="preserve"> distinctes</w:t>
      </w:r>
      <w:r w:rsidRPr="00AE27C1">
        <w:rPr>
          <w:rFonts w:asciiTheme="minorHAnsi" w:hAnsiTheme="minorHAnsi"/>
          <w:sz w:val="23"/>
          <w:szCs w:val="23"/>
        </w:rPr>
        <w:t>.</w:t>
      </w:r>
    </w:p>
    <w:p w:rsidR="005D51D5" w:rsidRPr="00AE27C1" w:rsidRDefault="000E5945" w:rsidP="0057082C">
      <w:pPr>
        <w:pBdr>
          <w:top w:val="single" w:sz="4" w:space="1" w:color="auto"/>
          <w:left w:val="single" w:sz="4" w:space="5" w:color="auto"/>
          <w:bottom w:val="single" w:sz="4" w:space="1" w:color="auto"/>
          <w:right w:val="single" w:sz="4" w:space="4" w:color="auto"/>
        </w:pBdr>
        <w:jc w:val="both"/>
        <w:rPr>
          <w:rFonts w:asciiTheme="minorHAnsi" w:hAnsiTheme="minorHAnsi"/>
          <w:sz w:val="23"/>
          <w:szCs w:val="23"/>
        </w:rPr>
      </w:pPr>
      <w:r w:rsidRPr="00AE27C1">
        <w:rPr>
          <w:rFonts w:asciiTheme="minorHAnsi" w:hAnsiTheme="minorHAnsi"/>
          <w:sz w:val="23"/>
          <w:szCs w:val="23"/>
        </w:rPr>
        <w:t xml:space="preserve">Le volume total versé dans les différents tubes à essai doit être d’environ 10 </w:t>
      </w:r>
      <w:proofErr w:type="spellStart"/>
      <w:r w:rsidRPr="00AE27C1">
        <w:rPr>
          <w:rFonts w:asciiTheme="minorHAnsi" w:hAnsiTheme="minorHAnsi"/>
          <w:sz w:val="23"/>
          <w:szCs w:val="23"/>
        </w:rPr>
        <w:t>mL</w:t>
      </w:r>
      <w:proofErr w:type="spellEnd"/>
      <w:r w:rsidRPr="00AE27C1">
        <w:rPr>
          <w:rFonts w:asciiTheme="minorHAnsi" w:hAnsiTheme="minorHAnsi"/>
          <w:sz w:val="23"/>
          <w:szCs w:val="23"/>
        </w:rPr>
        <w:t>.</w:t>
      </w:r>
    </w:p>
    <w:p w:rsidR="00030902" w:rsidRPr="00AE27C1" w:rsidRDefault="00030902" w:rsidP="0057082C">
      <w:pPr>
        <w:pBdr>
          <w:top w:val="single" w:sz="4" w:space="1" w:color="auto"/>
          <w:left w:val="single" w:sz="4" w:space="5" w:color="auto"/>
          <w:bottom w:val="single" w:sz="4" w:space="1" w:color="auto"/>
          <w:right w:val="single" w:sz="4" w:space="4" w:color="auto"/>
        </w:pBdr>
        <w:jc w:val="both"/>
        <w:rPr>
          <w:rFonts w:asciiTheme="minorHAnsi" w:hAnsiTheme="minorHAnsi"/>
          <w:sz w:val="23"/>
          <w:szCs w:val="23"/>
        </w:rPr>
      </w:pPr>
    </w:p>
    <w:tbl>
      <w:tblPr>
        <w:tblStyle w:val="Grilledutableau"/>
        <w:tblW w:w="10653" w:type="dxa"/>
        <w:tblLook w:val="04A0"/>
      </w:tblPr>
      <w:tblGrid>
        <w:gridCol w:w="1247"/>
        <w:gridCol w:w="1851"/>
        <w:gridCol w:w="1709"/>
        <w:gridCol w:w="2294"/>
        <w:gridCol w:w="1776"/>
        <w:gridCol w:w="1776"/>
      </w:tblGrid>
      <w:tr w:rsidR="00030902" w:rsidRPr="00AE27C1" w:rsidTr="00783A62">
        <w:trPr>
          <w:trHeight w:val="856"/>
        </w:trPr>
        <w:tc>
          <w:tcPr>
            <w:tcW w:w="1247" w:type="dxa"/>
            <w:vAlign w:val="center"/>
          </w:tcPr>
          <w:p w:rsidR="00030902" w:rsidRPr="00AE27C1" w:rsidRDefault="00030902" w:rsidP="000E5945">
            <w:pPr>
              <w:jc w:val="center"/>
              <w:rPr>
                <w:rFonts w:asciiTheme="minorHAnsi" w:hAnsiTheme="minorHAnsi"/>
                <w:sz w:val="23"/>
                <w:szCs w:val="23"/>
              </w:rPr>
            </w:pPr>
            <w:r w:rsidRPr="00AE27C1">
              <w:rPr>
                <w:rFonts w:asciiTheme="minorHAnsi" w:hAnsiTheme="minorHAnsi"/>
                <w:sz w:val="23"/>
                <w:szCs w:val="23"/>
              </w:rPr>
              <w:t>N° solution</w:t>
            </w:r>
          </w:p>
        </w:tc>
        <w:tc>
          <w:tcPr>
            <w:tcW w:w="1851" w:type="dxa"/>
            <w:vAlign w:val="center"/>
          </w:tcPr>
          <w:p w:rsidR="00030902" w:rsidRPr="00AE27C1" w:rsidRDefault="00030902" w:rsidP="00030902">
            <w:pPr>
              <w:jc w:val="center"/>
              <w:rPr>
                <w:rFonts w:asciiTheme="minorHAnsi" w:hAnsiTheme="minorHAnsi"/>
                <w:sz w:val="23"/>
                <w:szCs w:val="23"/>
              </w:rPr>
            </w:pPr>
            <w:proofErr w:type="spellStart"/>
            <w:r w:rsidRPr="00AE27C1">
              <w:rPr>
                <w:rFonts w:asciiTheme="minorHAnsi" w:hAnsiTheme="minorHAnsi"/>
                <w:sz w:val="23"/>
                <w:szCs w:val="23"/>
              </w:rPr>
              <w:t>V</w:t>
            </w:r>
            <w:r w:rsidRPr="00AE27C1">
              <w:rPr>
                <w:rFonts w:asciiTheme="minorHAnsi" w:hAnsiTheme="minorHAnsi"/>
                <w:sz w:val="23"/>
                <w:szCs w:val="23"/>
                <w:vertAlign w:val="subscript"/>
              </w:rPr>
              <w:t>mère</w:t>
            </w:r>
            <w:proofErr w:type="spellEnd"/>
          </w:p>
          <w:p w:rsidR="00030902" w:rsidRPr="00AE27C1" w:rsidRDefault="00030902" w:rsidP="00030902">
            <w:pPr>
              <w:jc w:val="center"/>
              <w:rPr>
                <w:rFonts w:asciiTheme="minorHAnsi" w:hAnsiTheme="minorHAnsi"/>
                <w:sz w:val="23"/>
                <w:szCs w:val="23"/>
              </w:rPr>
            </w:pPr>
            <w:r w:rsidRPr="00AE27C1">
              <w:rPr>
                <w:rFonts w:asciiTheme="minorHAnsi" w:hAnsiTheme="minorHAnsi"/>
                <w:sz w:val="23"/>
                <w:szCs w:val="23"/>
              </w:rPr>
              <w:t>(burette 1)</w:t>
            </w:r>
          </w:p>
        </w:tc>
        <w:tc>
          <w:tcPr>
            <w:tcW w:w="1709" w:type="dxa"/>
            <w:vAlign w:val="center"/>
          </w:tcPr>
          <w:p w:rsidR="00030902" w:rsidRPr="00AE27C1" w:rsidRDefault="00030902" w:rsidP="00030902">
            <w:pPr>
              <w:jc w:val="center"/>
              <w:rPr>
                <w:rFonts w:asciiTheme="minorHAnsi" w:hAnsiTheme="minorHAnsi"/>
                <w:sz w:val="23"/>
                <w:szCs w:val="23"/>
              </w:rPr>
            </w:pPr>
            <w:r w:rsidRPr="00AE27C1">
              <w:rPr>
                <w:rFonts w:asciiTheme="minorHAnsi" w:hAnsiTheme="minorHAnsi"/>
                <w:sz w:val="23"/>
                <w:szCs w:val="23"/>
              </w:rPr>
              <w:t>V</w:t>
            </w:r>
            <w:r w:rsidRPr="00AE27C1">
              <w:rPr>
                <w:rFonts w:asciiTheme="minorHAnsi" w:hAnsiTheme="minorHAnsi"/>
                <w:sz w:val="23"/>
                <w:szCs w:val="23"/>
                <w:vertAlign w:val="subscript"/>
              </w:rPr>
              <w:t>eau</w:t>
            </w:r>
          </w:p>
          <w:p w:rsidR="00030902" w:rsidRPr="00AE27C1" w:rsidRDefault="00030902" w:rsidP="00030902">
            <w:pPr>
              <w:jc w:val="center"/>
              <w:rPr>
                <w:rFonts w:asciiTheme="minorHAnsi" w:hAnsiTheme="minorHAnsi"/>
                <w:sz w:val="23"/>
                <w:szCs w:val="23"/>
              </w:rPr>
            </w:pPr>
            <w:r w:rsidRPr="00AE27C1">
              <w:rPr>
                <w:rFonts w:asciiTheme="minorHAnsi" w:hAnsiTheme="minorHAnsi"/>
                <w:sz w:val="23"/>
                <w:szCs w:val="23"/>
              </w:rPr>
              <w:t>(burette 2)</w:t>
            </w:r>
          </w:p>
        </w:tc>
        <w:tc>
          <w:tcPr>
            <w:tcW w:w="2294" w:type="dxa"/>
            <w:vAlign w:val="center"/>
          </w:tcPr>
          <w:p w:rsidR="00030902" w:rsidRPr="00AE27C1" w:rsidRDefault="00030902" w:rsidP="00030902">
            <w:pPr>
              <w:jc w:val="center"/>
              <w:rPr>
                <w:rFonts w:asciiTheme="minorHAnsi" w:hAnsiTheme="minorHAnsi"/>
                <w:sz w:val="23"/>
                <w:szCs w:val="23"/>
              </w:rPr>
            </w:pPr>
            <w:proofErr w:type="spellStart"/>
            <w:r w:rsidRPr="00AE27C1">
              <w:rPr>
                <w:rFonts w:asciiTheme="minorHAnsi" w:hAnsiTheme="minorHAnsi"/>
                <w:sz w:val="23"/>
                <w:szCs w:val="23"/>
              </w:rPr>
              <w:t>V</w:t>
            </w:r>
            <w:r w:rsidRPr="00AE27C1">
              <w:rPr>
                <w:rFonts w:asciiTheme="minorHAnsi" w:hAnsiTheme="minorHAnsi"/>
                <w:sz w:val="23"/>
                <w:szCs w:val="23"/>
                <w:vertAlign w:val="subscript"/>
              </w:rPr>
              <w:t>total</w:t>
            </w:r>
            <w:proofErr w:type="spellEnd"/>
          </w:p>
          <w:p w:rsidR="00030902" w:rsidRPr="00AE27C1" w:rsidRDefault="00030902" w:rsidP="00030902">
            <w:pPr>
              <w:jc w:val="center"/>
              <w:rPr>
                <w:rFonts w:asciiTheme="minorHAnsi" w:hAnsiTheme="minorHAnsi"/>
                <w:sz w:val="23"/>
                <w:szCs w:val="23"/>
              </w:rPr>
            </w:pPr>
            <w:r w:rsidRPr="00AE27C1">
              <w:rPr>
                <w:rFonts w:asciiTheme="minorHAnsi" w:hAnsiTheme="minorHAnsi"/>
                <w:sz w:val="23"/>
                <w:szCs w:val="23"/>
              </w:rPr>
              <w:t>(tube à essai)</w:t>
            </w:r>
          </w:p>
        </w:tc>
        <w:tc>
          <w:tcPr>
            <w:tcW w:w="1776" w:type="dxa"/>
            <w:vAlign w:val="center"/>
          </w:tcPr>
          <w:p w:rsidR="00030902" w:rsidRPr="00AE27C1" w:rsidRDefault="00030902" w:rsidP="00030902">
            <w:pPr>
              <w:jc w:val="center"/>
              <w:rPr>
                <w:rFonts w:asciiTheme="minorHAnsi" w:hAnsiTheme="minorHAnsi"/>
                <w:sz w:val="23"/>
                <w:szCs w:val="23"/>
              </w:rPr>
            </w:pPr>
            <w:r w:rsidRPr="00AE27C1">
              <w:rPr>
                <w:rFonts w:asciiTheme="minorHAnsi" w:hAnsiTheme="minorHAnsi"/>
                <w:sz w:val="23"/>
                <w:szCs w:val="23"/>
              </w:rPr>
              <w:t>Facteur de dilution</w:t>
            </w:r>
          </w:p>
        </w:tc>
        <w:tc>
          <w:tcPr>
            <w:tcW w:w="1776" w:type="dxa"/>
            <w:vAlign w:val="center"/>
          </w:tcPr>
          <w:p w:rsidR="00030902" w:rsidRPr="00AE27C1" w:rsidRDefault="00030902" w:rsidP="00030902">
            <w:pPr>
              <w:jc w:val="center"/>
              <w:rPr>
                <w:rFonts w:asciiTheme="minorHAnsi" w:hAnsiTheme="minorHAnsi"/>
                <w:sz w:val="23"/>
                <w:szCs w:val="23"/>
              </w:rPr>
            </w:pPr>
            <w:r w:rsidRPr="00AE27C1">
              <w:rPr>
                <w:rFonts w:asciiTheme="minorHAnsi" w:hAnsiTheme="minorHAnsi"/>
                <w:sz w:val="23"/>
                <w:szCs w:val="23"/>
              </w:rPr>
              <w:t>Concentration de la solution</w:t>
            </w:r>
          </w:p>
        </w:tc>
      </w:tr>
      <w:tr w:rsidR="00030902" w:rsidRPr="00AE27C1" w:rsidTr="00783A62">
        <w:trPr>
          <w:trHeight w:val="429"/>
        </w:trPr>
        <w:tc>
          <w:tcPr>
            <w:tcW w:w="1247" w:type="dxa"/>
            <w:vAlign w:val="center"/>
          </w:tcPr>
          <w:p w:rsidR="00030902" w:rsidRPr="00AE27C1" w:rsidRDefault="000E5945" w:rsidP="000E5945">
            <w:pPr>
              <w:jc w:val="center"/>
              <w:rPr>
                <w:rFonts w:asciiTheme="minorHAnsi" w:hAnsiTheme="minorHAnsi"/>
                <w:sz w:val="23"/>
                <w:szCs w:val="23"/>
              </w:rPr>
            </w:pPr>
            <w:r w:rsidRPr="00AE27C1">
              <w:rPr>
                <w:rFonts w:asciiTheme="minorHAnsi" w:hAnsiTheme="minorHAnsi"/>
                <w:sz w:val="23"/>
                <w:szCs w:val="23"/>
              </w:rPr>
              <w:t>1</w:t>
            </w:r>
          </w:p>
        </w:tc>
        <w:tc>
          <w:tcPr>
            <w:tcW w:w="1851" w:type="dxa"/>
            <w:vAlign w:val="center"/>
          </w:tcPr>
          <w:p w:rsidR="00030902" w:rsidRPr="00AE27C1" w:rsidRDefault="00D93A86" w:rsidP="00D93A86">
            <w:pPr>
              <w:jc w:val="center"/>
              <w:rPr>
                <w:rFonts w:asciiTheme="minorHAnsi" w:hAnsiTheme="minorHAnsi"/>
                <w:sz w:val="23"/>
                <w:szCs w:val="23"/>
              </w:rPr>
            </w:pPr>
            <w:r>
              <w:rPr>
                <w:rFonts w:asciiTheme="minorHAnsi" w:hAnsiTheme="minorHAnsi"/>
                <w:sz w:val="23"/>
                <w:szCs w:val="23"/>
              </w:rPr>
              <w:t>1,0</w:t>
            </w:r>
          </w:p>
        </w:tc>
        <w:tc>
          <w:tcPr>
            <w:tcW w:w="1709" w:type="dxa"/>
            <w:vAlign w:val="center"/>
          </w:tcPr>
          <w:p w:rsidR="00030902" w:rsidRPr="00AE27C1" w:rsidRDefault="00D93A86" w:rsidP="00D93A86">
            <w:pPr>
              <w:jc w:val="center"/>
              <w:rPr>
                <w:rFonts w:asciiTheme="minorHAnsi" w:hAnsiTheme="minorHAnsi"/>
                <w:sz w:val="23"/>
                <w:szCs w:val="23"/>
              </w:rPr>
            </w:pPr>
            <w:r>
              <w:rPr>
                <w:rFonts w:asciiTheme="minorHAnsi" w:hAnsiTheme="minorHAnsi"/>
                <w:sz w:val="23"/>
                <w:szCs w:val="23"/>
              </w:rPr>
              <w:t>9,0</w:t>
            </w:r>
          </w:p>
        </w:tc>
        <w:tc>
          <w:tcPr>
            <w:tcW w:w="2294" w:type="dxa"/>
            <w:vAlign w:val="center"/>
          </w:tcPr>
          <w:p w:rsidR="00030902" w:rsidRPr="00AE27C1" w:rsidRDefault="00AE27C1" w:rsidP="00AE27C1">
            <w:pPr>
              <w:jc w:val="center"/>
              <w:rPr>
                <w:rFonts w:asciiTheme="minorHAnsi" w:hAnsiTheme="minorHAnsi"/>
                <w:sz w:val="23"/>
                <w:szCs w:val="23"/>
              </w:rPr>
            </w:pPr>
            <w:r w:rsidRPr="00AE27C1">
              <w:rPr>
                <w:rFonts w:asciiTheme="minorHAnsi" w:hAnsiTheme="minorHAnsi"/>
                <w:sz w:val="23"/>
                <w:szCs w:val="23"/>
              </w:rPr>
              <w:t xml:space="preserve">10 </w:t>
            </w:r>
            <w:proofErr w:type="spellStart"/>
            <w:r w:rsidRPr="00AE27C1">
              <w:rPr>
                <w:rFonts w:asciiTheme="minorHAnsi" w:hAnsiTheme="minorHAnsi"/>
                <w:sz w:val="23"/>
                <w:szCs w:val="23"/>
              </w:rPr>
              <w:t>mL</w:t>
            </w:r>
            <w:proofErr w:type="spellEnd"/>
          </w:p>
        </w:tc>
        <w:tc>
          <w:tcPr>
            <w:tcW w:w="1776" w:type="dxa"/>
            <w:vAlign w:val="center"/>
          </w:tcPr>
          <w:p w:rsidR="00030902" w:rsidRPr="00AE27C1" w:rsidRDefault="00D93A86" w:rsidP="0057082C">
            <w:pPr>
              <w:jc w:val="both"/>
              <w:rPr>
                <w:rFonts w:asciiTheme="minorHAnsi" w:hAnsiTheme="minorHAnsi"/>
                <w:sz w:val="23"/>
                <w:szCs w:val="23"/>
              </w:rPr>
            </w:pPr>
            <w:r>
              <w:rPr>
                <w:rFonts w:asciiTheme="minorHAnsi" w:hAnsiTheme="minorHAnsi"/>
                <w:sz w:val="23"/>
                <w:szCs w:val="23"/>
              </w:rPr>
              <w:t>10/1,0 = 10</w:t>
            </w:r>
          </w:p>
        </w:tc>
        <w:tc>
          <w:tcPr>
            <w:tcW w:w="1776" w:type="dxa"/>
            <w:vAlign w:val="center"/>
          </w:tcPr>
          <w:p w:rsidR="00030902" w:rsidRPr="00AE27C1" w:rsidRDefault="00030902" w:rsidP="0057082C">
            <w:pPr>
              <w:jc w:val="both"/>
              <w:rPr>
                <w:rFonts w:asciiTheme="minorHAnsi" w:hAnsiTheme="minorHAnsi"/>
                <w:sz w:val="23"/>
                <w:szCs w:val="23"/>
              </w:rPr>
            </w:pPr>
          </w:p>
        </w:tc>
      </w:tr>
      <w:tr w:rsidR="00030902" w:rsidRPr="00AE27C1" w:rsidTr="00783A62">
        <w:trPr>
          <w:trHeight w:val="429"/>
        </w:trPr>
        <w:tc>
          <w:tcPr>
            <w:tcW w:w="1247" w:type="dxa"/>
            <w:vAlign w:val="center"/>
          </w:tcPr>
          <w:p w:rsidR="00030902" w:rsidRPr="00AE27C1" w:rsidRDefault="000E5945" w:rsidP="000E5945">
            <w:pPr>
              <w:jc w:val="center"/>
              <w:rPr>
                <w:rFonts w:asciiTheme="minorHAnsi" w:hAnsiTheme="minorHAnsi"/>
                <w:sz w:val="23"/>
                <w:szCs w:val="23"/>
              </w:rPr>
            </w:pPr>
            <w:r w:rsidRPr="00AE27C1">
              <w:rPr>
                <w:rFonts w:asciiTheme="minorHAnsi" w:hAnsiTheme="minorHAnsi"/>
                <w:sz w:val="23"/>
                <w:szCs w:val="23"/>
              </w:rPr>
              <w:t>2</w:t>
            </w:r>
          </w:p>
        </w:tc>
        <w:tc>
          <w:tcPr>
            <w:tcW w:w="1851" w:type="dxa"/>
            <w:vAlign w:val="center"/>
          </w:tcPr>
          <w:p w:rsidR="00030902" w:rsidRPr="00AE27C1" w:rsidRDefault="00030902" w:rsidP="00D93A86">
            <w:pPr>
              <w:jc w:val="center"/>
              <w:rPr>
                <w:rFonts w:asciiTheme="minorHAnsi" w:hAnsiTheme="minorHAnsi"/>
                <w:sz w:val="23"/>
                <w:szCs w:val="23"/>
              </w:rPr>
            </w:pPr>
          </w:p>
        </w:tc>
        <w:tc>
          <w:tcPr>
            <w:tcW w:w="1709" w:type="dxa"/>
            <w:vAlign w:val="center"/>
          </w:tcPr>
          <w:p w:rsidR="00030902" w:rsidRPr="00AE27C1" w:rsidRDefault="00030902" w:rsidP="00D93A86">
            <w:pPr>
              <w:jc w:val="center"/>
              <w:rPr>
                <w:rFonts w:asciiTheme="minorHAnsi" w:hAnsiTheme="minorHAnsi"/>
                <w:sz w:val="23"/>
                <w:szCs w:val="23"/>
              </w:rPr>
            </w:pPr>
          </w:p>
        </w:tc>
        <w:tc>
          <w:tcPr>
            <w:tcW w:w="2294" w:type="dxa"/>
            <w:vAlign w:val="center"/>
          </w:tcPr>
          <w:p w:rsidR="00030902" w:rsidRPr="00AE27C1" w:rsidRDefault="00AE27C1" w:rsidP="00AE27C1">
            <w:pPr>
              <w:jc w:val="center"/>
              <w:rPr>
                <w:rFonts w:asciiTheme="minorHAnsi" w:hAnsiTheme="minorHAnsi"/>
                <w:sz w:val="23"/>
                <w:szCs w:val="23"/>
              </w:rPr>
            </w:pPr>
            <w:r w:rsidRPr="00AE27C1">
              <w:rPr>
                <w:rFonts w:asciiTheme="minorHAnsi" w:hAnsiTheme="minorHAnsi"/>
                <w:sz w:val="23"/>
                <w:szCs w:val="23"/>
              </w:rPr>
              <w:t xml:space="preserve">10 </w:t>
            </w:r>
            <w:proofErr w:type="spellStart"/>
            <w:r w:rsidRPr="00AE27C1">
              <w:rPr>
                <w:rFonts w:asciiTheme="minorHAnsi" w:hAnsiTheme="minorHAnsi"/>
                <w:sz w:val="23"/>
                <w:szCs w:val="23"/>
              </w:rPr>
              <w:t>mL</w:t>
            </w:r>
            <w:proofErr w:type="spellEnd"/>
          </w:p>
        </w:tc>
        <w:tc>
          <w:tcPr>
            <w:tcW w:w="1776" w:type="dxa"/>
            <w:vAlign w:val="center"/>
          </w:tcPr>
          <w:p w:rsidR="00030902" w:rsidRPr="00AE27C1" w:rsidRDefault="00030902" w:rsidP="0057082C">
            <w:pPr>
              <w:jc w:val="both"/>
              <w:rPr>
                <w:rFonts w:asciiTheme="minorHAnsi" w:hAnsiTheme="minorHAnsi"/>
                <w:sz w:val="23"/>
                <w:szCs w:val="23"/>
              </w:rPr>
            </w:pPr>
          </w:p>
        </w:tc>
        <w:tc>
          <w:tcPr>
            <w:tcW w:w="1776" w:type="dxa"/>
            <w:vAlign w:val="center"/>
          </w:tcPr>
          <w:p w:rsidR="00030902" w:rsidRPr="00AE27C1" w:rsidRDefault="00030902" w:rsidP="0057082C">
            <w:pPr>
              <w:jc w:val="both"/>
              <w:rPr>
                <w:rFonts w:asciiTheme="minorHAnsi" w:hAnsiTheme="minorHAnsi"/>
                <w:sz w:val="23"/>
                <w:szCs w:val="23"/>
              </w:rPr>
            </w:pPr>
          </w:p>
        </w:tc>
      </w:tr>
      <w:tr w:rsidR="00030902" w:rsidRPr="00AE27C1" w:rsidTr="00783A62">
        <w:trPr>
          <w:trHeight w:val="429"/>
        </w:trPr>
        <w:tc>
          <w:tcPr>
            <w:tcW w:w="1247" w:type="dxa"/>
            <w:vAlign w:val="center"/>
          </w:tcPr>
          <w:p w:rsidR="00030902" w:rsidRPr="00AE27C1" w:rsidRDefault="000E5945" w:rsidP="000E5945">
            <w:pPr>
              <w:jc w:val="center"/>
              <w:rPr>
                <w:rFonts w:asciiTheme="minorHAnsi" w:hAnsiTheme="minorHAnsi"/>
                <w:sz w:val="23"/>
                <w:szCs w:val="23"/>
              </w:rPr>
            </w:pPr>
            <w:r w:rsidRPr="00AE27C1">
              <w:rPr>
                <w:rFonts w:asciiTheme="minorHAnsi" w:hAnsiTheme="minorHAnsi"/>
                <w:sz w:val="23"/>
                <w:szCs w:val="23"/>
              </w:rPr>
              <w:t>3</w:t>
            </w:r>
          </w:p>
        </w:tc>
        <w:tc>
          <w:tcPr>
            <w:tcW w:w="1851" w:type="dxa"/>
            <w:vAlign w:val="center"/>
          </w:tcPr>
          <w:p w:rsidR="00030902" w:rsidRPr="00AE27C1" w:rsidRDefault="00030902" w:rsidP="00D93A86">
            <w:pPr>
              <w:jc w:val="center"/>
              <w:rPr>
                <w:rFonts w:asciiTheme="minorHAnsi" w:hAnsiTheme="minorHAnsi"/>
                <w:sz w:val="23"/>
                <w:szCs w:val="23"/>
              </w:rPr>
            </w:pPr>
          </w:p>
        </w:tc>
        <w:tc>
          <w:tcPr>
            <w:tcW w:w="1709" w:type="dxa"/>
            <w:vAlign w:val="center"/>
          </w:tcPr>
          <w:p w:rsidR="00030902" w:rsidRPr="00AE27C1" w:rsidRDefault="00030902" w:rsidP="00D93A86">
            <w:pPr>
              <w:jc w:val="center"/>
              <w:rPr>
                <w:rFonts w:asciiTheme="minorHAnsi" w:hAnsiTheme="minorHAnsi"/>
                <w:sz w:val="23"/>
                <w:szCs w:val="23"/>
              </w:rPr>
            </w:pPr>
          </w:p>
        </w:tc>
        <w:tc>
          <w:tcPr>
            <w:tcW w:w="2294" w:type="dxa"/>
            <w:vAlign w:val="center"/>
          </w:tcPr>
          <w:p w:rsidR="00030902" w:rsidRPr="00AE27C1" w:rsidRDefault="000E5945" w:rsidP="00AE27C1">
            <w:pPr>
              <w:jc w:val="center"/>
              <w:rPr>
                <w:rFonts w:asciiTheme="minorHAnsi" w:hAnsiTheme="minorHAnsi"/>
                <w:sz w:val="23"/>
                <w:szCs w:val="23"/>
              </w:rPr>
            </w:pPr>
            <w:r w:rsidRPr="00AE27C1">
              <w:rPr>
                <w:rFonts w:asciiTheme="minorHAnsi" w:hAnsiTheme="minorHAnsi"/>
                <w:sz w:val="23"/>
                <w:szCs w:val="23"/>
              </w:rPr>
              <w:t xml:space="preserve">10 </w:t>
            </w:r>
            <w:proofErr w:type="spellStart"/>
            <w:r w:rsidRPr="00AE27C1">
              <w:rPr>
                <w:rFonts w:asciiTheme="minorHAnsi" w:hAnsiTheme="minorHAnsi"/>
                <w:sz w:val="23"/>
                <w:szCs w:val="23"/>
              </w:rPr>
              <w:t>mL</w:t>
            </w:r>
            <w:proofErr w:type="spellEnd"/>
          </w:p>
        </w:tc>
        <w:tc>
          <w:tcPr>
            <w:tcW w:w="1776" w:type="dxa"/>
            <w:vAlign w:val="center"/>
          </w:tcPr>
          <w:p w:rsidR="00030902" w:rsidRPr="00AE27C1" w:rsidRDefault="00030902" w:rsidP="000E5945">
            <w:pPr>
              <w:jc w:val="center"/>
              <w:rPr>
                <w:rFonts w:asciiTheme="minorHAnsi" w:hAnsiTheme="minorHAnsi"/>
                <w:sz w:val="23"/>
                <w:szCs w:val="23"/>
              </w:rPr>
            </w:pPr>
          </w:p>
        </w:tc>
        <w:tc>
          <w:tcPr>
            <w:tcW w:w="1776" w:type="dxa"/>
            <w:vAlign w:val="center"/>
          </w:tcPr>
          <w:p w:rsidR="00030902" w:rsidRPr="00AE27C1" w:rsidRDefault="00030902" w:rsidP="000E5945">
            <w:pPr>
              <w:jc w:val="center"/>
              <w:rPr>
                <w:rFonts w:asciiTheme="minorHAnsi" w:hAnsiTheme="minorHAnsi"/>
                <w:sz w:val="23"/>
                <w:szCs w:val="23"/>
              </w:rPr>
            </w:pPr>
          </w:p>
        </w:tc>
      </w:tr>
      <w:tr w:rsidR="00030902" w:rsidRPr="00AE27C1" w:rsidTr="00783A62">
        <w:trPr>
          <w:trHeight w:val="429"/>
        </w:trPr>
        <w:tc>
          <w:tcPr>
            <w:tcW w:w="1247" w:type="dxa"/>
            <w:vAlign w:val="center"/>
          </w:tcPr>
          <w:p w:rsidR="00030902" w:rsidRPr="00AE27C1" w:rsidRDefault="000E5945" w:rsidP="000E5945">
            <w:pPr>
              <w:jc w:val="center"/>
              <w:rPr>
                <w:rFonts w:asciiTheme="minorHAnsi" w:hAnsiTheme="minorHAnsi"/>
                <w:sz w:val="23"/>
                <w:szCs w:val="23"/>
              </w:rPr>
            </w:pPr>
            <w:r w:rsidRPr="00AE27C1">
              <w:rPr>
                <w:rFonts w:asciiTheme="minorHAnsi" w:hAnsiTheme="minorHAnsi"/>
                <w:sz w:val="23"/>
                <w:szCs w:val="23"/>
              </w:rPr>
              <w:t>4</w:t>
            </w:r>
          </w:p>
        </w:tc>
        <w:tc>
          <w:tcPr>
            <w:tcW w:w="1851" w:type="dxa"/>
            <w:vAlign w:val="center"/>
          </w:tcPr>
          <w:p w:rsidR="00030902" w:rsidRPr="00AE27C1" w:rsidRDefault="00030902" w:rsidP="00D93A86">
            <w:pPr>
              <w:jc w:val="center"/>
              <w:rPr>
                <w:rFonts w:asciiTheme="minorHAnsi" w:hAnsiTheme="minorHAnsi"/>
                <w:sz w:val="23"/>
                <w:szCs w:val="23"/>
              </w:rPr>
            </w:pPr>
          </w:p>
        </w:tc>
        <w:tc>
          <w:tcPr>
            <w:tcW w:w="1709" w:type="dxa"/>
            <w:vAlign w:val="center"/>
          </w:tcPr>
          <w:p w:rsidR="00030902" w:rsidRPr="00AE27C1" w:rsidRDefault="00030902" w:rsidP="00D93A86">
            <w:pPr>
              <w:jc w:val="center"/>
              <w:rPr>
                <w:rFonts w:asciiTheme="minorHAnsi" w:hAnsiTheme="minorHAnsi"/>
                <w:sz w:val="23"/>
                <w:szCs w:val="23"/>
              </w:rPr>
            </w:pPr>
          </w:p>
        </w:tc>
        <w:tc>
          <w:tcPr>
            <w:tcW w:w="2294" w:type="dxa"/>
            <w:vAlign w:val="center"/>
          </w:tcPr>
          <w:p w:rsidR="00030902" w:rsidRPr="00AE27C1" w:rsidRDefault="00AE27C1" w:rsidP="00AE27C1">
            <w:pPr>
              <w:jc w:val="center"/>
              <w:rPr>
                <w:rFonts w:asciiTheme="minorHAnsi" w:hAnsiTheme="minorHAnsi"/>
                <w:sz w:val="23"/>
                <w:szCs w:val="23"/>
              </w:rPr>
            </w:pPr>
            <w:r w:rsidRPr="00AE27C1">
              <w:rPr>
                <w:rFonts w:asciiTheme="minorHAnsi" w:hAnsiTheme="minorHAnsi"/>
                <w:sz w:val="23"/>
                <w:szCs w:val="23"/>
              </w:rPr>
              <w:t xml:space="preserve">10 </w:t>
            </w:r>
            <w:proofErr w:type="spellStart"/>
            <w:r w:rsidRPr="00AE27C1">
              <w:rPr>
                <w:rFonts w:asciiTheme="minorHAnsi" w:hAnsiTheme="minorHAnsi"/>
                <w:sz w:val="23"/>
                <w:szCs w:val="23"/>
              </w:rPr>
              <w:t>mL</w:t>
            </w:r>
            <w:proofErr w:type="spellEnd"/>
          </w:p>
        </w:tc>
        <w:tc>
          <w:tcPr>
            <w:tcW w:w="1776" w:type="dxa"/>
            <w:vAlign w:val="center"/>
          </w:tcPr>
          <w:p w:rsidR="00030902" w:rsidRPr="00AE27C1" w:rsidRDefault="00030902" w:rsidP="0057082C">
            <w:pPr>
              <w:jc w:val="both"/>
              <w:rPr>
                <w:rFonts w:asciiTheme="minorHAnsi" w:hAnsiTheme="minorHAnsi"/>
                <w:sz w:val="23"/>
                <w:szCs w:val="23"/>
              </w:rPr>
            </w:pPr>
          </w:p>
        </w:tc>
        <w:tc>
          <w:tcPr>
            <w:tcW w:w="1776" w:type="dxa"/>
            <w:vAlign w:val="center"/>
          </w:tcPr>
          <w:p w:rsidR="00030902" w:rsidRPr="00AE27C1" w:rsidRDefault="00030902" w:rsidP="0057082C">
            <w:pPr>
              <w:jc w:val="both"/>
              <w:rPr>
                <w:rFonts w:asciiTheme="minorHAnsi" w:hAnsiTheme="minorHAnsi"/>
                <w:sz w:val="23"/>
                <w:szCs w:val="23"/>
              </w:rPr>
            </w:pPr>
          </w:p>
        </w:tc>
      </w:tr>
      <w:tr w:rsidR="00030902" w:rsidRPr="00AE27C1" w:rsidTr="00783A62">
        <w:trPr>
          <w:trHeight w:val="403"/>
        </w:trPr>
        <w:tc>
          <w:tcPr>
            <w:tcW w:w="1247" w:type="dxa"/>
            <w:vAlign w:val="center"/>
          </w:tcPr>
          <w:p w:rsidR="00030902" w:rsidRPr="00AE27C1" w:rsidRDefault="000E5945" w:rsidP="000E5945">
            <w:pPr>
              <w:jc w:val="center"/>
              <w:rPr>
                <w:rFonts w:asciiTheme="minorHAnsi" w:hAnsiTheme="minorHAnsi"/>
                <w:sz w:val="23"/>
                <w:szCs w:val="23"/>
              </w:rPr>
            </w:pPr>
            <w:r w:rsidRPr="00AE27C1">
              <w:rPr>
                <w:rFonts w:asciiTheme="minorHAnsi" w:hAnsiTheme="minorHAnsi"/>
                <w:sz w:val="23"/>
                <w:szCs w:val="23"/>
              </w:rPr>
              <w:t>5</w:t>
            </w:r>
          </w:p>
        </w:tc>
        <w:tc>
          <w:tcPr>
            <w:tcW w:w="1851" w:type="dxa"/>
            <w:vAlign w:val="center"/>
          </w:tcPr>
          <w:p w:rsidR="00030902" w:rsidRPr="00AE27C1" w:rsidRDefault="00030902" w:rsidP="00D93A86">
            <w:pPr>
              <w:jc w:val="center"/>
              <w:rPr>
                <w:rFonts w:asciiTheme="minorHAnsi" w:hAnsiTheme="minorHAnsi"/>
                <w:sz w:val="23"/>
                <w:szCs w:val="23"/>
              </w:rPr>
            </w:pPr>
          </w:p>
        </w:tc>
        <w:tc>
          <w:tcPr>
            <w:tcW w:w="1709" w:type="dxa"/>
            <w:vAlign w:val="center"/>
          </w:tcPr>
          <w:p w:rsidR="00030902" w:rsidRPr="00AE27C1" w:rsidRDefault="00030902" w:rsidP="00D93A86">
            <w:pPr>
              <w:jc w:val="center"/>
              <w:rPr>
                <w:rFonts w:asciiTheme="minorHAnsi" w:hAnsiTheme="minorHAnsi"/>
                <w:sz w:val="23"/>
                <w:szCs w:val="23"/>
              </w:rPr>
            </w:pPr>
          </w:p>
        </w:tc>
        <w:tc>
          <w:tcPr>
            <w:tcW w:w="2294" w:type="dxa"/>
            <w:vAlign w:val="center"/>
          </w:tcPr>
          <w:p w:rsidR="00030902" w:rsidRPr="00AE27C1" w:rsidRDefault="00AE27C1" w:rsidP="00AE27C1">
            <w:pPr>
              <w:jc w:val="center"/>
              <w:rPr>
                <w:rFonts w:asciiTheme="minorHAnsi" w:hAnsiTheme="minorHAnsi"/>
                <w:sz w:val="23"/>
                <w:szCs w:val="23"/>
              </w:rPr>
            </w:pPr>
            <w:r w:rsidRPr="00AE27C1">
              <w:rPr>
                <w:rFonts w:asciiTheme="minorHAnsi" w:hAnsiTheme="minorHAnsi"/>
                <w:sz w:val="23"/>
                <w:szCs w:val="23"/>
              </w:rPr>
              <w:t xml:space="preserve">10 </w:t>
            </w:r>
            <w:proofErr w:type="spellStart"/>
            <w:r w:rsidRPr="00AE27C1">
              <w:rPr>
                <w:rFonts w:asciiTheme="minorHAnsi" w:hAnsiTheme="minorHAnsi"/>
                <w:sz w:val="23"/>
                <w:szCs w:val="23"/>
              </w:rPr>
              <w:t>mL</w:t>
            </w:r>
            <w:proofErr w:type="spellEnd"/>
          </w:p>
        </w:tc>
        <w:tc>
          <w:tcPr>
            <w:tcW w:w="1776" w:type="dxa"/>
            <w:vAlign w:val="center"/>
          </w:tcPr>
          <w:p w:rsidR="00030902" w:rsidRPr="00AE27C1" w:rsidRDefault="00030902" w:rsidP="0057082C">
            <w:pPr>
              <w:jc w:val="both"/>
              <w:rPr>
                <w:rFonts w:asciiTheme="minorHAnsi" w:hAnsiTheme="minorHAnsi"/>
                <w:sz w:val="23"/>
                <w:szCs w:val="23"/>
              </w:rPr>
            </w:pPr>
          </w:p>
        </w:tc>
        <w:tc>
          <w:tcPr>
            <w:tcW w:w="1776" w:type="dxa"/>
            <w:vAlign w:val="center"/>
          </w:tcPr>
          <w:p w:rsidR="00030902" w:rsidRPr="00AE27C1" w:rsidRDefault="00030902" w:rsidP="0057082C">
            <w:pPr>
              <w:jc w:val="both"/>
              <w:rPr>
                <w:rFonts w:asciiTheme="minorHAnsi" w:hAnsiTheme="minorHAnsi"/>
                <w:sz w:val="23"/>
                <w:szCs w:val="23"/>
              </w:rPr>
            </w:pPr>
          </w:p>
        </w:tc>
      </w:tr>
      <w:tr w:rsidR="000406FE" w:rsidRPr="00AE27C1" w:rsidTr="00783A62">
        <w:trPr>
          <w:trHeight w:val="429"/>
        </w:trPr>
        <w:tc>
          <w:tcPr>
            <w:tcW w:w="1247" w:type="dxa"/>
            <w:vAlign w:val="center"/>
          </w:tcPr>
          <w:p w:rsidR="000406FE" w:rsidRPr="00AE27C1" w:rsidRDefault="000406FE" w:rsidP="000E5945">
            <w:pPr>
              <w:jc w:val="center"/>
              <w:rPr>
                <w:rFonts w:asciiTheme="minorHAnsi" w:hAnsiTheme="minorHAnsi"/>
                <w:sz w:val="23"/>
                <w:szCs w:val="23"/>
              </w:rPr>
            </w:pPr>
            <w:r w:rsidRPr="00AE27C1">
              <w:rPr>
                <w:rFonts w:asciiTheme="minorHAnsi" w:hAnsiTheme="minorHAnsi"/>
                <w:sz w:val="23"/>
                <w:szCs w:val="23"/>
              </w:rPr>
              <w:t>6</w:t>
            </w:r>
          </w:p>
        </w:tc>
        <w:tc>
          <w:tcPr>
            <w:tcW w:w="1851" w:type="dxa"/>
            <w:vAlign w:val="center"/>
          </w:tcPr>
          <w:p w:rsidR="000406FE" w:rsidRPr="00AE27C1" w:rsidRDefault="00D93A86" w:rsidP="00D93A86">
            <w:pPr>
              <w:jc w:val="center"/>
              <w:rPr>
                <w:rFonts w:asciiTheme="minorHAnsi" w:hAnsiTheme="minorHAnsi"/>
                <w:sz w:val="23"/>
                <w:szCs w:val="23"/>
              </w:rPr>
            </w:pPr>
            <w:r>
              <w:rPr>
                <w:rFonts w:asciiTheme="minorHAnsi" w:hAnsiTheme="minorHAnsi"/>
                <w:sz w:val="23"/>
                <w:szCs w:val="23"/>
              </w:rPr>
              <w:t>9,0</w:t>
            </w:r>
          </w:p>
        </w:tc>
        <w:tc>
          <w:tcPr>
            <w:tcW w:w="1709" w:type="dxa"/>
            <w:vAlign w:val="center"/>
          </w:tcPr>
          <w:p w:rsidR="000406FE" w:rsidRPr="00AE27C1" w:rsidRDefault="00D93A86" w:rsidP="00D93A86">
            <w:pPr>
              <w:jc w:val="center"/>
              <w:rPr>
                <w:rFonts w:asciiTheme="minorHAnsi" w:hAnsiTheme="minorHAnsi"/>
                <w:sz w:val="23"/>
                <w:szCs w:val="23"/>
              </w:rPr>
            </w:pPr>
            <w:r>
              <w:rPr>
                <w:rFonts w:asciiTheme="minorHAnsi" w:hAnsiTheme="minorHAnsi"/>
                <w:sz w:val="23"/>
                <w:szCs w:val="23"/>
              </w:rPr>
              <w:t>1</w:t>
            </w:r>
          </w:p>
        </w:tc>
        <w:tc>
          <w:tcPr>
            <w:tcW w:w="2294" w:type="dxa"/>
            <w:vAlign w:val="center"/>
          </w:tcPr>
          <w:p w:rsidR="000406FE" w:rsidRPr="00AE27C1" w:rsidRDefault="00AE27C1" w:rsidP="00AE27C1">
            <w:pPr>
              <w:jc w:val="center"/>
              <w:rPr>
                <w:rFonts w:asciiTheme="minorHAnsi" w:hAnsiTheme="minorHAnsi"/>
                <w:sz w:val="23"/>
                <w:szCs w:val="23"/>
              </w:rPr>
            </w:pPr>
            <w:r w:rsidRPr="00AE27C1">
              <w:rPr>
                <w:rFonts w:asciiTheme="minorHAnsi" w:hAnsiTheme="minorHAnsi"/>
                <w:sz w:val="23"/>
                <w:szCs w:val="23"/>
              </w:rPr>
              <w:t xml:space="preserve">10 </w:t>
            </w:r>
            <w:proofErr w:type="spellStart"/>
            <w:r w:rsidRPr="00AE27C1">
              <w:rPr>
                <w:rFonts w:asciiTheme="minorHAnsi" w:hAnsiTheme="minorHAnsi"/>
                <w:sz w:val="23"/>
                <w:szCs w:val="23"/>
              </w:rPr>
              <w:t>mL</w:t>
            </w:r>
            <w:proofErr w:type="spellEnd"/>
          </w:p>
        </w:tc>
        <w:tc>
          <w:tcPr>
            <w:tcW w:w="1776" w:type="dxa"/>
            <w:vAlign w:val="center"/>
          </w:tcPr>
          <w:p w:rsidR="000406FE" w:rsidRPr="00AE27C1" w:rsidRDefault="00D93A86" w:rsidP="0057082C">
            <w:pPr>
              <w:jc w:val="both"/>
              <w:rPr>
                <w:rFonts w:asciiTheme="minorHAnsi" w:hAnsiTheme="minorHAnsi"/>
                <w:sz w:val="23"/>
                <w:szCs w:val="23"/>
              </w:rPr>
            </w:pPr>
            <w:r>
              <w:rPr>
                <w:rFonts w:asciiTheme="minorHAnsi" w:hAnsiTheme="minorHAnsi"/>
                <w:sz w:val="23"/>
                <w:szCs w:val="23"/>
              </w:rPr>
              <w:t>10/9,0 = 1,1</w:t>
            </w:r>
          </w:p>
        </w:tc>
        <w:tc>
          <w:tcPr>
            <w:tcW w:w="1776" w:type="dxa"/>
            <w:vAlign w:val="center"/>
          </w:tcPr>
          <w:p w:rsidR="000406FE" w:rsidRPr="00AE27C1" w:rsidRDefault="000406FE" w:rsidP="0057082C">
            <w:pPr>
              <w:jc w:val="both"/>
              <w:rPr>
                <w:rFonts w:asciiTheme="minorHAnsi" w:hAnsiTheme="minorHAnsi"/>
                <w:sz w:val="23"/>
                <w:szCs w:val="23"/>
              </w:rPr>
            </w:pPr>
          </w:p>
        </w:tc>
      </w:tr>
    </w:tbl>
    <w:p w:rsidR="006515E4" w:rsidRPr="00AE27C1" w:rsidRDefault="006515E4" w:rsidP="00783A62">
      <w:pPr>
        <w:pBdr>
          <w:top w:val="single" w:sz="4" w:space="1" w:color="auto"/>
          <w:left w:val="single" w:sz="4" w:space="5" w:color="auto"/>
          <w:bottom w:val="single" w:sz="4" w:space="0" w:color="auto"/>
          <w:right w:val="single" w:sz="4" w:space="4" w:color="auto"/>
        </w:pBdr>
        <w:jc w:val="both"/>
        <w:rPr>
          <w:rFonts w:asciiTheme="minorHAnsi" w:hAnsiTheme="minorHAnsi"/>
          <w:sz w:val="23"/>
          <w:szCs w:val="23"/>
        </w:rPr>
      </w:pPr>
    </w:p>
    <w:p w:rsidR="005D51D5" w:rsidRPr="00AE27C1" w:rsidRDefault="005D51D5" w:rsidP="005D51D5">
      <w:pPr>
        <w:jc w:val="both"/>
        <w:rPr>
          <w:rFonts w:asciiTheme="minorHAnsi" w:hAnsiTheme="minorHAnsi"/>
          <w:sz w:val="23"/>
          <w:szCs w:val="23"/>
        </w:rPr>
      </w:pPr>
    </w:p>
    <w:p w:rsidR="00F97BED" w:rsidRPr="00AE27C1" w:rsidRDefault="00F97BED" w:rsidP="00F97BED">
      <w:pPr>
        <w:jc w:val="both"/>
        <w:rPr>
          <w:rFonts w:asciiTheme="minorHAnsi" w:hAnsiTheme="minorHAnsi"/>
          <w:sz w:val="23"/>
          <w:szCs w:val="23"/>
        </w:rPr>
      </w:pPr>
      <w:r w:rsidRPr="00AE27C1">
        <w:rPr>
          <w:rFonts w:asciiTheme="minorHAnsi" w:hAnsiTheme="minorHAnsi"/>
          <w:noProof/>
          <w:sz w:val="23"/>
          <w:szCs w:val="23"/>
        </w:rPr>
        <w:drawing>
          <wp:anchor distT="0" distB="0" distL="114300" distR="114300" simplePos="0" relativeHeight="251725824" behindDoc="0" locked="0" layoutInCell="1" allowOverlap="1">
            <wp:simplePos x="0" y="0"/>
            <wp:positionH relativeFrom="column">
              <wp:posOffset>-78105</wp:posOffset>
            </wp:positionH>
            <wp:positionV relativeFrom="paragraph">
              <wp:posOffset>159385</wp:posOffset>
            </wp:positionV>
            <wp:extent cx="522605" cy="522605"/>
            <wp:effectExtent l="19050" t="19050" r="10795" b="10795"/>
            <wp:wrapSquare wrapText="bothSides"/>
            <wp:docPr id="24" name="il_fi" descr="http://icons.iconarchive.com/icons/deleket/mac-folders/256/Document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cons.iconarchive.com/icons/deleket/mac-folders/256/Documents-icon.png"/>
                    <pic:cNvPicPr>
                      <a:picLocks noChangeAspect="1" noChangeArrowheads="1"/>
                    </pic:cNvPicPr>
                  </pic:nvPicPr>
                  <pic:blipFill>
                    <a:blip r:embed="rId19" cstate="print"/>
                    <a:srcRect/>
                    <a:stretch>
                      <a:fillRect/>
                    </a:stretch>
                  </pic:blipFill>
                  <pic:spPr bwMode="auto">
                    <a:xfrm>
                      <a:off x="0" y="0"/>
                      <a:ext cx="522605" cy="522605"/>
                    </a:xfrm>
                    <a:prstGeom prst="rect">
                      <a:avLst/>
                    </a:prstGeom>
                    <a:noFill/>
                    <a:ln w="9525">
                      <a:solidFill>
                        <a:schemeClr val="tx1"/>
                      </a:solidFill>
                      <a:miter lim="800000"/>
                      <a:headEnd/>
                      <a:tailEnd/>
                    </a:ln>
                  </pic:spPr>
                </pic:pic>
              </a:graphicData>
            </a:graphic>
          </wp:anchor>
        </w:drawing>
      </w:r>
    </w:p>
    <w:p w:rsidR="00F97BED" w:rsidRPr="00AE27C1" w:rsidRDefault="005D7553" w:rsidP="00783A62">
      <w:pPr>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sz w:val="28"/>
          <w:szCs w:val="28"/>
        </w:rPr>
      </w:pPr>
      <w:r>
        <w:rPr>
          <w:rFonts w:asciiTheme="majorHAnsi" w:hAnsiTheme="majorHAnsi"/>
          <w:noProof/>
          <w:sz w:val="28"/>
          <w:szCs w:val="28"/>
        </w:rPr>
        <w:pict>
          <v:shape id="_x0000_s1050" type="#_x0000_t202" style="position:absolute;left:0;text-align:left;margin-left:-41.4pt;margin-top:11.75pt;width:32.35pt;height:30.55pt;z-index:251726848" filled="f" stroked="f">
            <v:textbox>
              <w:txbxContent>
                <w:p w:rsidR="00F97BED" w:rsidRPr="0006551E" w:rsidRDefault="00F97BED" w:rsidP="00F97BED">
                  <w:pPr>
                    <w:rPr>
                      <w:rFonts w:ascii="Arial" w:hAnsi="Arial" w:cs="Arial"/>
                      <w:b/>
                      <w:sz w:val="32"/>
                    </w:rPr>
                  </w:pPr>
                  <w:r>
                    <w:rPr>
                      <w:rFonts w:ascii="Arial" w:hAnsi="Arial" w:cs="Arial"/>
                      <w:b/>
                      <w:sz w:val="32"/>
                    </w:rPr>
                    <w:t>8</w:t>
                  </w:r>
                </w:p>
              </w:txbxContent>
            </v:textbox>
          </v:shape>
        </w:pict>
      </w:r>
      <w:r w:rsidR="00157519" w:rsidRPr="00AE27C1">
        <w:rPr>
          <w:rFonts w:asciiTheme="majorHAnsi" w:hAnsiTheme="majorHAnsi"/>
          <w:noProof/>
          <w:sz w:val="28"/>
          <w:szCs w:val="28"/>
        </w:rPr>
        <w:t>Incertitudes</w:t>
      </w:r>
    </w:p>
    <w:p w:rsidR="00AE27C1" w:rsidRDefault="00157519" w:rsidP="00783A62">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sidRPr="00AE27C1">
        <w:rPr>
          <w:rFonts w:asciiTheme="minorHAnsi" w:hAnsiTheme="minorHAnsi"/>
          <w:sz w:val="23"/>
          <w:szCs w:val="23"/>
        </w:rPr>
        <w:t>Pour valider votre contrôle de qualité, il est nécessaire d'effectuer une étude d'incertitude</w:t>
      </w:r>
      <w:r w:rsidR="00575375" w:rsidRPr="00AE27C1">
        <w:rPr>
          <w:rFonts w:asciiTheme="minorHAnsi" w:hAnsiTheme="minorHAnsi"/>
          <w:sz w:val="23"/>
          <w:szCs w:val="23"/>
        </w:rPr>
        <w:t>s</w:t>
      </w:r>
      <w:r w:rsidRPr="00AE27C1">
        <w:rPr>
          <w:rFonts w:asciiTheme="minorHAnsi" w:hAnsiTheme="minorHAnsi"/>
          <w:sz w:val="23"/>
          <w:szCs w:val="23"/>
        </w:rPr>
        <w:t xml:space="preserve"> sur votre mesure afin de la com</w:t>
      </w:r>
      <w:r w:rsidR="00AE27C1">
        <w:rPr>
          <w:rFonts w:asciiTheme="minorHAnsi" w:hAnsiTheme="minorHAnsi"/>
          <w:sz w:val="23"/>
          <w:szCs w:val="23"/>
        </w:rPr>
        <w:t>parer aux données du fabricant.</w:t>
      </w:r>
    </w:p>
    <w:p w:rsidR="00B11C4B" w:rsidRDefault="00157519" w:rsidP="00783A62">
      <w:pPr>
        <w:pBdr>
          <w:top w:val="single" w:sz="4" w:space="1" w:color="auto"/>
          <w:left w:val="single" w:sz="4" w:space="4" w:color="auto"/>
          <w:bottom w:val="single" w:sz="4" w:space="1" w:color="auto"/>
          <w:right w:val="single" w:sz="4" w:space="4" w:color="auto"/>
        </w:pBdr>
        <w:jc w:val="both"/>
        <w:rPr>
          <w:rFonts w:asciiTheme="minorHAnsi" w:hAnsiTheme="minorHAnsi"/>
          <w:b/>
          <w:sz w:val="23"/>
          <w:szCs w:val="23"/>
          <w:u w:val="single"/>
        </w:rPr>
      </w:pPr>
      <w:r w:rsidRPr="00AE27C1">
        <w:rPr>
          <w:rFonts w:asciiTheme="minorHAnsi" w:hAnsiTheme="minorHAnsi"/>
          <w:sz w:val="23"/>
          <w:szCs w:val="23"/>
        </w:rPr>
        <w:t xml:space="preserve">L'étude réalisée dans cette activité est trop complexe pour évaluer une incertitude de façon quantitative. Vous resterez donc sur </w:t>
      </w:r>
      <w:r w:rsidRPr="00AE27C1">
        <w:rPr>
          <w:rFonts w:asciiTheme="minorHAnsi" w:hAnsiTheme="minorHAnsi"/>
          <w:b/>
          <w:sz w:val="23"/>
          <w:szCs w:val="23"/>
          <w:u w:val="single"/>
        </w:rPr>
        <w:t>un point de vue qualitatif en identifiant les différents paramètres susceptibles d'intervenir dans un calcul d'incertitudes.</w:t>
      </w:r>
    </w:p>
    <w:p w:rsidR="00AE27C1" w:rsidRPr="00AE27C1" w:rsidRDefault="00AE27C1" w:rsidP="00783A62">
      <w:pPr>
        <w:pBdr>
          <w:top w:val="single" w:sz="4" w:space="1" w:color="auto"/>
          <w:left w:val="single" w:sz="4" w:space="4" w:color="auto"/>
          <w:bottom w:val="single" w:sz="4" w:space="1" w:color="auto"/>
          <w:right w:val="single" w:sz="4" w:space="4" w:color="auto"/>
        </w:pBdr>
        <w:jc w:val="both"/>
        <w:rPr>
          <w:rFonts w:asciiTheme="minorHAnsi" w:hAnsiTheme="minorHAnsi"/>
          <w:b/>
          <w:sz w:val="23"/>
          <w:szCs w:val="23"/>
          <w:u w:val="single"/>
        </w:rPr>
      </w:pPr>
    </w:p>
    <w:sectPr w:rsidR="00AE27C1" w:rsidRPr="00AE27C1" w:rsidSect="00C66D09">
      <w:headerReference w:type="default" r:id="rId23"/>
      <w:footerReference w:type="default" r:id="rId24"/>
      <w:pgSz w:w="11906" w:h="16838" w:code="9"/>
      <w:pgMar w:top="510" w:right="720" w:bottom="953" w:left="720"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24C" w:rsidRDefault="0002524C">
      <w:r>
        <w:separator/>
      </w:r>
    </w:p>
  </w:endnote>
  <w:endnote w:type="continuationSeparator" w:id="1">
    <w:p w:rsidR="0002524C" w:rsidRDefault="00025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D97" w:rsidRDefault="00F05D97">
    <w:pPr>
      <w:pStyle w:val="Pieddepage"/>
      <w:tabs>
        <w:tab w:val="clear" w:pos="4536"/>
        <w:tab w:val="clear" w:pos="9072"/>
        <w:tab w:val="center" w:pos="5103"/>
        <w:tab w:val="right" w:pos="10065"/>
      </w:tabs>
      <w:rPr>
        <w:sz w:val="16"/>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24C" w:rsidRDefault="0002524C">
      <w:r>
        <w:separator/>
      </w:r>
    </w:p>
  </w:footnote>
  <w:footnote w:type="continuationSeparator" w:id="1">
    <w:p w:rsidR="0002524C" w:rsidRDefault="00025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D97" w:rsidRPr="00AE27C1" w:rsidRDefault="00F05D97">
    <w:pPr>
      <w:pStyle w:val="En-tte"/>
      <w:tabs>
        <w:tab w:val="clear" w:pos="4536"/>
        <w:tab w:val="clear" w:pos="9072"/>
        <w:tab w:val="center" w:pos="5103"/>
        <w:tab w:val="right" w:pos="10065"/>
      </w:tabs>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D0EF90"/>
    <w:lvl w:ilvl="0">
      <w:start w:val="1"/>
      <w:numFmt w:val="decimal"/>
      <w:lvlText w:val="%1."/>
      <w:lvlJc w:val="left"/>
      <w:pPr>
        <w:tabs>
          <w:tab w:val="num" w:pos="1492"/>
        </w:tabs>
        <w:ind w:left="1492" w:hanging="360"/>
      </w:pPr>
    </w:lvl>
  </w:abstractNum>
  <w:abstractNum w:abstractNumId="1">
    <w:nsid w:val="FFFFFF7D"/>
    <w:multiLevelType w:val="singleLevel"/>
    <w:tmpl w:val="718ED558"/>
    <w:lvl w:ilvl="0">
      <w:start w:val="1"/>
      <w:numFmt w:val="decimal"/>
      <w:lvlText w:val="%1."/>
      <w:lvlJc w:val="left"/>
      <w:pPr>
        <w:tabs>
          <w:tab w:val="num" w:pos="1209"/>
        </w:tabs>
        <w:ind w:left="1209" w:hanging="360"/>
      </w:pPr>
    </w:lvl>
  </w:abstractNum>
  <w:abstractNum w:abstractNumId="2">
    <w:nsid w:val="FFFFFF7E"/>
    <w:multiLevelType w:val="singleLevel"/>
    <w:tmpl w:val="7234C476"/>
    <w:lvl w:ilvl="0">
      <w:start w:val="1"/>
      <w:numFmt w:val="decimal"/>
      <w:lvlText w:val="%1."/>
      <w:lvlJc w:val="left"/>
      <w:pPr>
        <w:tabs>
          <w:tab w:val="num" w:pos="926"/>
        </w:tabs>
        <w:ind w:left="926" w:hanging="360"/>
      </w:pPr>
    </w:lvl>
  </w:abstractNum>
  <w:abstractNum w:abstractNumId="3">
    <w:nsid w:val="FFFFFF7F"/>
    <w:multiLevelType w:val="singleLevel"/>
    <w:tmpl w:val="10A867FE"/>
    <w:lvl w:ilvl="0">
      <w:start w:val="1"/>
      <w:numFmt w:val="decimal"/>
      <w:lvlText w:val="%1."/>
      <w:lvlJc w:val="left"/>
      <w:pPr>
        <w:tabs>
          <w:tab w:val="num" w:pos="643"/>
        </w:tabs>
        <w:ind w:left="643" w:hanging="360"/>
      </w:pPr>
    </w:lvl>
  </w:abstractNum>
  <w:abstractNum w:abstractNumId="4">
    <w:nsid w:val="FFFFFF80"/>
    <w:multiLevelType w:val="singleLevel"/>
    <w:tmpl w:val="0F6A9E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C62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2FC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BEC0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6E87B6"/>
    <w:lvl w:ilvl="0">
      <w:start w:val="1"/>
      <w:numFmt w:val="decimal"/>
      <w:lvlText w:val="%1."/>
      <w:lvlJc w:val="left"/>
      <w:pPr>
        <w:tabs>
          <w:tab w:val="num" w:pos="360"/>
        </w:tabs>
        <w:ind w:left="360" w:hanging="360"/>
      </w:pPr>
    </w:lvl>
  </w:abstractNum>
  <w:abstractNum w:abstractNumId="9">
    <w:nsid w:val="FFFFFF89"/>
    <w:multiLevelType w:val="singleLevel"/>
    <w:tmpl w:val="FEF6DF4C"/>
    <w:lvl w:ilvl="0">
      <w:start w:val="1"/>
      <w:numFmt w:val="bullet"/>
      <w:lvlText w:val=""/>
      <w:lvlJc w:val="left"/>
      <w:pPr>
        <w:tabs>
          <w:tab w:val="num" w:pos="360"/>
        </w:tabs>
        <w:ind w:left="360" w:hanging="360"/>
      </w:pPr>
      <w:rPr>
        <w:rFonts w:ascii="Symbol" w:hAnsi="Symbol" w:hint="default"/>
      </w:rPr>
    </w:lvl>
  </w:abstractNum>
  <w:abstractNum w:abstractNumId="10">
    <w:nsid w:val="00F8598B"/>
    <w:multiLevelType w:val="singleLevel"/>
    <w:tmpl w:val="D5800876"/>
    <w:lvl w:ilvl="0">
      <w:start w:val="14"/>
      <w:numFmt w:val="bullet"/>
      <w:lvlText w:val=""/>
      <w:lvlJc w:val="left"/>
      <w:pPr>
        <w:tabs>
          <w:tab w:val="num" w:pos="570"/>
        </w:tabs>
        <w:ind w:left="570" w:hanging="570"/>
      </w:pPr>
      <w:rPr>
        <w:rFonts w:ascii="Wingdings" w:hAnsi="Wingdings" w:hint="default"/>
      </w:rPr>
    </w:lvl>
  </w:abstractNum>
  <w:abstractNum w:abstractNumId="11">
    <w:nsid w:val="13F43805"/>
    <w:multiLevelType w:val="singleLevel"/>
    <w:tmpl w:val="A80A3B44"/>
    <w:lvl w:ilvl="0">
      <w:numFmt w:val="bullet"/>
      <w:lvlText w:val=""/>
      <w:lvlJc w:val="left"/>
      <w:pPr>
        <w:tabs>
          <w:tab w:val="num" w:pos="360"/>
        </w:tabs>
        <w:ind w:left="360" w:hanging="360"/>
      </w:pPr>
      <w:rPr>
        <w:rFonts w:ascii="Wingdings 2" w:hAnsi="Wingdings 2" w:hint="default"/>
      </w:rPr>
    </w:lvl>
  </w:abstractNum>
  <w:abstractNum w:abstractNumId="12">
    <w:nsid w:val="1BBE757C"/>
    <w:multiLevelType w:val="singleLevel"/>
    <w:tmpl w:val="040C000F"/>
    <w:lvl w:ilvl="0">
      <w:start w:val="1"/>
      <w:numFmt w:val="decimal"/>
      <w:lvlText w:val="%1."/>
      <w:lvlJc w:val="left"/>
      <w:pPr>
        <w:tabs>
          <w:tab w:val="num" w:pos="360"/>
        </w:tabs>
        <w:ind w:left="360" w:hanging="360"/>
      </w:pPr>
      <w:rPr>
        <w:rFonts w:hint="default"/>
      </w:rPr>
    </w:lvl>
  </w:abstractNum>
  <w:abstractNum w:abstractNumId="13">
    <w:nsid w:val="1C6C1E79"/>
    <w:multiLevelType w:val="hybridMultilevel"/>
    <w:tmpl w:val="CDE42F8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7F63FF1"/>
    <w:multiLevelType w:val="hybridMultilevel"/>
    <w:tmpl w:val="8A10F03C"/>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83C4A4E"/>
    <w:multiLevelType w:val="singleLevel"/>
    <w:tmpl w:val="A80A3B44"/>
    <w:lvl w:ilvl="0">
      <w:numFmt w:val="bullet"/>
      <w:lvlText w:val=""/>
      <w:lvlJc w:val="left"/>
      <w:pPr>
        <w:tabs>
          <w:tab w:val="num" w:pos="360"/>
        </w:tabs>
        <w:ind w:left="360" w:hanging="360"/>
      </w:pPr>
      <w:rPr>
        <w:rFonts w:ascii="Wingdings 2" w:hAnsi="Wingdings 2" w:hint="default"/>
      </w:rPr>
    </w:lvl>
  </w:abstractNum>
  <w:abstractNum w:abstractNumId="16">
    <w:nsid w:val="325F33B0"/>
    <w:multiLevelType w:val="multilevel"/>
    <w:tmpl w:val="BB368A4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6D61F3D"/>
    <w:multiLevelType w:val="multilevel"/>
    <w:tmpl w:val="C01EE8F2"/>
    <w:lvl w:ilvl="0">
      <w:start w:val="1"/>
      <w:numFmt w:val="lowerLetter"/>
      <w:lvlText w:val="%1)"/>
      <w:lvlJc w:val="left"/>
      <w:pPr>
        <w:tabs>
          <w:tab w:val="num" w:pos="930"/>
        </w:tabs>
        <w:ind w:left="930" w:hanging="36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8">
    <w:nsid w:val="575A5D8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nsid w:val="5A8A174C"/>
    <w:multiLevelType w:val="hybridMultilevel"/>
    <w:tmpl w:val="CB96CBEE"/>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0">
    <w:nsid w:val="646A7A6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nsid w:val="6B6E304B"/>
    <w:multiLevelType w:val="multilevel"/>
    <w:tmpl w:val="DDF0CE6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BDC264C"/>
    <w:multiLevelType w:val="hybridMultilevel"/>
    <w:tmpl w:val="9F505F8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6CFB1AB1"/>
    <w:multiLevelType w:val="singleLevel"/>
    <w:tmpl w:val="6DD8811A"/>
    <w:lvl w:ilvl="0">
      <w:start w:val="14"/>
      <w:numFmt w:val="bullet"/>
      <w:lvlText w:val=""/>
      <w:lvlJc w:val="left"/>
      <w:pPr>
        <w:tabs>
          <w:tab w:val="num" w:pos="570"/>
        </w:tabs>
        <w:ind w:left="570" w:hanging="570"/>
      </w:pPr>
      <w:rPr>
        <w:rFonts w:ascii="Wingdings" w:hAnsi="Wingdings" w:hint="default"/>
      </w:rPr>
    </w:lvl>
  </w:abstractNum>
  <w:abstractNum w:abstractNumId="24">
    <w:nsid w:val="77EE2EAC"/>
    <w:multiLevelType w:val="hybridMultilevel"/>
    <w:tmpl w:val="951E0E12"/>
    <w:lvl w:ilvl="0" w:tplc="040C0007">
      <w:start w:val="1"/>
      <w:numFmt w:val="bullet"/>
      <w:lvlText w:val=""/>
      <w:lvlJc w:val="left"/>
      <w:pPr>
        <w:tabs>
          <w:tab w:val="num" w:pos="1080"/>
        </w:tabs>
        <w:ind w:left="1080" w:hanging="360"/>
      </w:pPr>
      <w:rPr>
        <w:rFonts w:ascii="Wingdings" w:hAnsi="Wingdings" w:hint="default"/>
        <w:sz w:val="16"/>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5">
    <w:nsid w:val="77EE40F9"/>
    <w:multiLevelType w:val="hybridMultilevel"/>
    <w:tmpl w:val="C6A08F16"/>
    <w:lvl w:ilvl="0" w:tplc="71A8A90C">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A99037C"/>
    <w:multiLevelType w:val="singleLevel"/>
    <w:tmpl w:val="040C0001"/>
    <w:lvl w:ilvl="0">
      <w:start w:val="4"/>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0"/>
  </w:num>
  <w:num w:numId="13">
    <w:abstractNumId w:val="15"/>
  </w:num>
  <w:num w:numId="14">
    <w:abstractNumId w:val="11"/>
  </w:num>
  <w:num w:numId="15">
    <w:abstractNumId w:val="16"/>
  </w:num>
  <w:num w:numId="16">
    <w:abstractNumId w:val="17"/>
  </w:num>
  <w:num w:numId="17">
    <w:abstractNumId w:val="10"/>
  </w:num>
  <w:num w:numId="18">
    <w:abstractNumId w:val="23"/>
  </w:num>
  <w:num w:numId="19">
    <w:abstractNumId w:val="12"/>
  </w:num>
  <w:num w:numId="20">
    <w:abstractNumId w:val="26"/>
  </w:num>
  <w:num w:numId="21">
    <w:abstractNumId w:val="21"/>
  </w:num>
  <w:num w:numId="22">
    <w:abstractNumId w:val="22"/>
  </w:num>
  <w:num w:numId="23">
    <w:abstractNumId w:val="13"/>
  </w:num>
  <w:num w:numId="24">
    <w:abstractNumId w:val="14"/>
  </w:num>
  <w:num w:numId="25">
    <w:abstractNumId w:val="24"/>
  </w:num>
  <w:num w:numId="26">
    <w:abstractNumId w:val="19"/>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activeWritingStyle w:appName="MSWord" w:lang="fr-FR" w:vendorID="9" w:dllVersion="512" w:checkStyle="1"/>
  <w:activeWritingStyle w:appName="MSWord" w:lang="nl-NL" w:vendorID="1" w:dllVersion="512" w:checkStyle="1"/>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docVars>
    <w:docVar w:name="dgnword-docGUID" w:val="{B5FB043B-708D-43D4-A175-B2AC604A8E47}"/>
    <w:docVar w:name="dgnword-eventsink" w:val="93078768"/>
  </w:docVars>
  <w:rsids>
    <w:rsidRoot w:val="004B57A3"/>
    <w:rsid w:val="0002524C"/>
    <w:rsid w:val="00030902"/>
    <w:rsid w:val="000406FE"/>
    <w:rsid w:val="000467BE"/>
    <w:rsid w:val="0006551E"/>
    <w:rsid w:val="00071CDE"/>
    <w:rsid w:val="000C6432"/>
    <w:rsid w:val="000E507C"/>
    <w:rsid w:val="000E5945"/>
    <w:rsid w:val="000F5C5B"/>
    <w:rsid w:val="00111F52"/>
    <w:rsid w:val="001208DD"/>
    <w:rsid w:val="00153E2C"/>
    <w:rsid w:val="00157519"/>
    <w:rsid w:val="0017083B"/>
    <w:rsid w:val="001814E9"/>
    <w:rsid w:val="001A3691"/>
    <w:rsid w:val="001A36C4"/>
    <w:rsid w:val="001B4B35"/>
    <w:rsid w:val="002734A7"/>
    <w:rsid w:val="0027705E"/>
    <w:rsid w:val="002F6FE2"/>
    <w:rsid w:val="003D2E53"/>
    <w:rsid w:val="003D402D"/>
    <w:rsid w:val="00456A54"/>
    <w:rsid w:val="004745A1"/>
    <w:rsid w:val="00475BA8"/>
    <w:rsid w:val="00482393"/>
    <w:rsid w:val="004B57A3"/>
    <w:rsid w:val="004C313D"/>
    <w:rsid w:val="004C6243"/>
    <w:rsid w:val="004D23D4"/>
    <w:rsid w:val="004E3E1C"/>
    <w:rsid w:val="00542FC6"/>
    <w:rsid w:val="0055294A"/>
    <w:rsid w:val="00555FBE"/>
    <w:rsid w:val="0056105A"/>
    <w:rsid w:val="0057082C"/>
    <w:rsid w:val="00575375"/>
    <w:rsid w:val="005873F2"/>
    <w:rsid w:val="005C28F1"/>
    <w:rsid w:val="005D51D5"/>
    <w:rsid w:val="005D7553"/>
    <w:rsid w:val="005E578B"/>
    <w:rsid w:val="0062137E"/>
    <w:rsid w:val="006515E4"/>
    <w:rsid w:val="00682F9F"/>
    <w:rsid w:val="006A0F70"/>
    <w:rsid w:val="006A1892"/>
    <w:rsid w:val="006E4402"/>
    <w:rsid w:val="00732C5F"/>
    <w:rsid w:val="00743973"/>
    <w:rsid w:val="007700F3"/>
    <w:rsid w:val="00780EDC"/>
    <w:rsid w:val="00783A62"/>
    <w:rsid w:val="007B5DD7"/>
    <w:rsid w:val="007C55DD"/>
    <w:rsid w:val="007E670F"/>
    <w:rsid w:val="00813C71"/>
    <w:rsid w:val="00883886"/>
    <w:rsid w:val="008D564A"/>
    <w:rsid w:val="008F2E52"/>
    <w:rsid w:val="008F3302"/>
    <w:rsid w:val="008F4103"/>
    <w:rsid w:val="00900DB9"/>
    <w:rsid w:val="0092494D"/>
    <w:rsid w:val="00A31541"/>
    <w:rsid w:val="00A70BC4"/>
    <w:rsid w:val="00A711B0"/>
    <w:rsid w:val="00A74611"/>
    <w:rsid w:val="00AB077B"/>
    <w:rsid w:val="00AE27C1"/>
    <w:rsid w:val="00AF235C"/>
    <w:rsid w:val="00B11C4B"/>
    <w:rsid w:val="00B206A4"/>
    <w:rsid w:val="00B63E46"/>
    <w:rsid w:val="00B644C2"/>
    <w:rsid w:val="00BB5124"/>
    <w:rsid w:val="00BD3E28"/>
    <w:rsid w:val="00C22D6B"/>
    <w:rsid w:val="00C53D19"/>
    <w:rsid w:val="00C56158"/>
    <w:rsid w:val="00C66D09"/>
    <w:rsid w:val="00CA715F"/>
    <w:rsid w:val="00D357A2"/>
    <w:rsid w:val="00D93A86"/>
    <w:rsid w:val="00DB2D17"/>
    <w:rsid w:val="00DB59AD"/>
    <w:rsid w:val="00DC62AE"/>
    <w:rsid w:val="00DF0F3E"/>
    <w:rsid w:val="00E234C5"/>
    <w:rsid w:val="00E643D4"/>
    <w:rsid w:val="00EE397C"/>
    <w:rsid w:val="00EF033B"/>
    <w:rsid w:val="00F018F5"/>
    <w:rsid w:val="00F05D97"/>
    <w:rsid w:val="00F507A5"/>
    <w:rsid w:val="00F6781E"/>
    <w:rsid w:val="00F97BED"/>
    <w:rsid w:val="00FC1F4F"/>
    <w:rsid w:val="00FC4286"/>
    <w:rsid w:val="00FD24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fill="f" fillcolor="white">
      <v:fill color="white" on="f"/>
    </o:shapedefaults>
    <o:shapelayout v:ext="edit">
      <o:idmap v:ext="edit" data="1"/>
      <o:rules v:ext="edit">
        <o:r id="V:Rule3" type="connector" idref="#_x0000_s1046"/>
        <o:r id="V:Rule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D97"/>
    <w:rPr>
      <w:rFonts w:ascii="Comic Sans MS" w:hAnsi="Comic Sans MS"/>
    </w:rPr>
  </w:style>
  <w:style w:type="paragraph" w:styleId="Titre1">
    <w:name w:val="heading 1"/>
    <w:basedOn w:val="Normal"/>
    <w:next w:val="Normal"/>
    <w:qFormat/>
    <w:rsid w:val="00F05D97"/>
    <w:pPr>
      <w:keepNext/>
      <w:spacing w:before="240" w:after="60"/>
      <w:outlineLvl w:val="0"/>
    </w:pPr>
    <w:rPr>
      <w:rFonts w:ascii="Arial" w:hAnsi="Arial"/>
      <w:b/>
      <w:kern w:val="28"/>
      <w:sz w:val="28"/>
    </w:rPr>
  </w:style>
  <w:style w:type="paragraph" w:styleId="Titre2">
    <w:name w:val="heading 2"/>
    <w:basedOn w:val="Normal"/>
    <w:next w:val="Normal"/>
    <w:qFormat/>
    <w:rsid w:val="00F05D97"/>
    <w:pPr>
      <w:keepNext/>
      <w:outlineLvl w:val="1"/>
    </w:pPr>
    <w:rPr>
      <w:sz w:val="32"/>
    </w:rPr>
  </w:style>
  <w:style w:type="paragraph" w:styleId="Titre3">
    <w:name w:val="heading 3"/>
    <w:basedOn w:val="Normal"/>
    <w:next w:val="Normal"/>
    <w:qFormat/>
    <w:rsid w:val="00F05D97"/>
    <w:pPr>
      <w:keepNext/>
      <w:outlineLvl w:val="2"/>
    </w:pPr>
    <w:rPr>
      <w:sz w:val="28"/>
    </w:rPr>
  </w:style>
  <w:style w:type="paragraph" w:styleId="Titre4">
    <w:name w:val="heading 4"/>
    <w:basedOn w:val="Normal"/>
    <w:next w:val="Normal"/>
    <w:qFormat/>
    <w:rsid w:val="00F05D97"/>
    <w:pPr>
      <w:keepNext/>
      <w:jc w:val="both"/>
      <w:outlineLvl w:val="3"/>
    </w:pPr>
    <w:rPr>
      <w:sz w:val="28"/>
    </w:rPr>
  </w:style>
  <w:style w:type="paragraph" w:styleId="Titre5">
    <w:name w:val="heading 5"/>
    <w:basedOn w:val="Normal"/>
    <w:next w:val="Normal"/>
    <w:qFormat/>
    <w:rsid w:val="00F05D97"/>
    <w:pPr>
      <w:keepNext/>
      <w:tabs>
        <w:tab w:val="left" w:pos="567"/>
        <w:tab w:val="left" w:pos="7797"/>
      </w:tabs>
      <w:ind w:right="-2"/>
      <w:jc w:val="both"/>
      <w:outlineLvl w:val="4"/>
    </w:pPr>
    <w:rPr>
      <w:i/>
      <w:sz w:val="24"/>
    </w:rPr>
  </w:style>
  <w:style w:type="paragraph" w:styleId="Titre6">
    <w:name w:val="heading 6"/>
    <w:basedOn w:val="Normal"/>
    <w:next w:val="Normal"/>
    <w:qFormat/>
    <w:rsid w:val="00F05D97"/>
    <w:pPr>
      <w:keepNext/>
      <w:jc w:val="both"/>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next w:val="Normal"/>
    <w:rsid w:val="00F05D97"/>
    <w:pPr>
      <w:keepNext/>
      <w:spacing w:before="100" w:after="100"/>
      <w:outlineLvl w:val="1"/>
    </w:pPr>
    <w:rPr>
      <w:rFonts w:ascii="Times New Roman" w:hAnsi="Times New Roman"/>
      <w:b/>
      <w:snapToGrid w:val="0"/>
      <w:kern w:val="36"/>
      <w:sz w:val="48"/>
    </w:rPr>
  </w:style>
  <w:style w:type="character" w:customStyle="1" w:styleId="Fort">
    <w:name w:val="Fort"/>
    <w:rsid w:val="00F05D97"/>
    <w:rPr>
      <w:b/>
    </w:rPr>
  </w:style>
  <w:style w:type="character" w:styleId="Lienhypertexte">
    <w:name w:val="Hyperlink"/>
    <w:basedOn w:val="Policepardfaut"/>
    <w:semiHidden/>
    <w:rsid w:val="00F05D97"/>
    <w:rPr>
      <w:color w:val="0000FF"/>
      <w:u w:val="single"/>
    </w:rPr>
  </w:style>
  <w:style w:type="paragraph" w:styleId="Corpsdetexte">
    <w:name w:val="Body Text"/>
    <w:basedOn w:val="Normal"/>
    <w:semiHidden/>
    <w:rsid w:val="00F05D97"/>
    <w:pPr>
      <w:jc w:val="both"/>
    </w:pPr>
    <w:rPr>
      <w:b/>
      <w:u w:val="single"/>
    </w:rPr>
  </w:style>
  <w:style w:type="paragraph" w:styleId="En-tte">
    <w:name w:val="header"/>
    <w:basedOn w:val="Normal"/>
    <w:semiHidden/>
    <w:rsid w:val="00F05D97"/>
    <w:pPr>
      <w:tabs>
        <w:tab w:val="center" w:pos="4536"/>
        <w:tab w:val="right" w:pos="9072"/>
      </w:tabs>
    </w:pPr>
  </w:style>
  <w:style w:type="paragraph" w:styleId="Pieddepage">
    <w:name w:val="footer"/>
    <w:basedOn w:val="Normal"/>
    <w:semiHidden/>
    <w:rsid w:val="00F05D97"/>
    <w:pPr>
      <w:tabs>
        <w:tab w:val="center" w:pos="4536"/>
        <w:tab w:val="right" w:pos="9072"/>
      </w:tabs>
    </w:pPr>
  </w:style>
  <w:style w:type="character" w:styleId="Numrodepage">
    <w:name w:val="page number"/>
    <w:basedOn w:val="Policepardfaut"/>
    <w:semiHidden/>
    <w:rsid w:val="00F05D97"/>
  </w:style>
  <w:style w:type="paragraph" w:styleId="Corpsdetexte2">
    <w:name w:val="Body Text 2"/>
    <w:basedOn w:val="Normal"/>
    <w:semiHidden/>
    <w:rsid w:val="00F05D97"/>
    <w:pPr>
      <w:tabs>
        <w:tab w:val="left" w:pos="567"/>
      </w:tabs>
      <w:ind w:right="3401"/>
      <w:jc w:val="both"/>
    </w:pPr>
    <w:rPr>
      <w:sz w:val="28"/>
    </w:rPr>
  </w:style>
  <w:style w:type="paragraph" w:styleId="Titre">
    <w:name w:val="Title"/>
    <w:basedOn w:val="Normal"/>
    <w:qFormat/>
    <w:rsid w:val="00F05D97"/>
    <w:pPr>
      <w:jc w:val="center"/>
    </w:pPr>
    <w:rPr>
      <w:sz w:val="28"/>
    </w:rPr>
  </w:style>
  <w:style w:type="character" w:styleId="Lienhypertextesuivivisit">
    <w:name w:val="FollowedHyperlink"/>
    <w:basedOn w:val="Policepardfaut"/>
    <w:semiHidden/>
    <w:rsid w:val="00F05D97"/>
    <w:rPr>
      <w:color w:val="800080"/>
      <w:u w:val="single"/>
    </w:rPr>
  </w:style>
  <w:style w:type="paragraph" w:styleId="Textedebulles">
    <w:name w:val="Balloon Text"/>
    <w:basedOn w:val="Normal"/>
    <w:link w:val="TextedebullesCar"/>
    <w:uiPriority w:val="99"/>
    <w:semiHidden/>
    <w:unhideWhenUsed/>
    <w:rsid w:val="00456A54"/>
    <w:rPr>
      <w:rFonts w:ascii="Tahoma" w:hAnsi="Tahoma" w:cs="Tahoma"/>
      <w:sz w:val="16"/>
      <w:szCs w:val="16"/>
    </w:rPr>
  </w:style>
  <w:style w:type="character" w:customStyle="1" w:styleId="TextedebullesCar">
    <w:name w:val="Texte de bulles Car"/>
    <w:basedOn w:val="Policepardfaut"/>
    <w:link w:val="Textedebulles"/>
    <w:uiPriority w:val="99"/>
    <w:semiHidden/>
    <w:rsid w:val="00456A54"/>
    <w:rPr>
      <w:rFonts w:ascii="Tahoma" w:hAnsi="Tahoma" w:cs="Tahoma"/>
      <w:sz w:val="16"/>
      <w:szCs w:val="16"/>
    </w:rPr>
  </w:style>
  <w:style w:type="paragraph" w:styleId="Paragraphedeliste">
    <w:name w:val="List Paragraph"/>
    <w:basedOn w:val="Normal"/>
    <w:uiPriority w:val="34"/>
    <w:qFormat/>
    <w:rsid w:val="0062137E"/>
    <w:pPr>
      <w:ind w:left="720"/>
      <w:contextualSpacing/>
    </w:pPr>
  </w:style>
  <w:style w:type="table" w:styleId="Grilledutableau">
    <w:name w:val="Table Grid"/>
    <w:basedOn w:val="TableauNormal"/>
    <w:uiPriority w:val="59"/>
    <w:rsid w:val="0003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tte">
    <w:name w:val="En tête"/>
    <w:basedOn w:val="Normal"/>
    <w:qFormat/>
    <w:rsid w:val="001B4B35"/>
    <w:pPr>
      <w:spacing w:line="276" w:lineRule="auto"/>
      <w:jc w:val="center"/>
    </w:pPr>
    <w:rPr>
      <w:rFonts w:asciiTheme="minorHAnsi" w:hAnsiTheme="minorHAnsi"/>
      <w:szCs w:val="24"/>
    </w:rPr>
  </w:style>
  <w:style w:type="paragraph" w:customStyle="1" w:styleId="TPTITRE">
    <w:name w:val="TP TITRE"/>
    <w:basedOn w:val="Titre"/>
    <w:next w:val="Normal"/>
    <w:qFormat/>
    <w:rsid w:val="001B4B35"/>
    <w:pPr>
      <w:overflowPunct w:val="0"/>
      <w:autoSpaceDE w:val="0"/>
      <w:autoSpaceDN w:val="0"/>
      <w:adjustRightInd w:val="0"/>
      <w:spacing w:line="360" w:lineRule="auto"/>
      <w:textAlignment w:val="baseline"/>
    </w:pPr>
    <w:rPr>
      <w:rFonts w:asciiTheme="minorHAnsi" w:eastAsiaTheme="minorEastAsia" w:hAnsiTheme="minorHAnsi" w:cstheme="minorHAnsi"/>
      <w:b/>
      <w:caps/>
      <w:sz w:val="36"/>
      <w:u w:color="FF0000"/>
    </w:rPr>
  </w:style>
</w:styles>
</file>

<file path=word/webSettings.xml><?xml version="1.0" encoding="utf-8"?>
<w:webSettings xmlns:r="http://schemas.openxmlformats.org/officeDocument/2006/relationships" xmlns:w="http://schemas.openxmlformats.org/wordprocessingml/2006/main">
  <w:divs>
    <w:div w:id="617682570">
      <w:bodyDiv w:val="1"/>
      <w:marLeft w:val="0"/>
      <w:marRight w:val="0"/>
      <w:marTop w:val="0"/>
      <w:marBottom w:val="0"/>
      <w:divBdr>
        <w:top w:val="none" w:sz="0" w:space="0" w:color="auto"/>
        <w:left w:val="none" w:sz="0" w:space="0" w:color="auto"/>
        <w:bottom w:val="none" w:sz="0" w:space="0" w:color="auto"/>
        <w:right w:val="none" w:sz="0" w:space="0" w:color="auto"/>
      </w:divBdr>
      <w:divsChild>
        <w:div w:id="636451809">
          <w:marLeft w:val="0"/>
          <w:marRight w:val="0"/>
          <w:marTop w:val="0"/>
          <w:marBottom w:val="0"/>
          <w:divBdr>
            <w:top w:val="none" w:sz="0" w:space="0" w:color="auto"/>
            <w:left w:val="none" w:sz="0" w:space="0" w:color="auto"/>
            <w:bottom w:val="none" w:sz="0" w:space="0" w:color="auto"/>
            <w:right w:val="none" w:sz="0" w:space="0" w:color="auto"/>
          </w:divBdr>
          <w:divsChild>
            <w:div w:id="335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4739">
      <w:bodyDiv w:val="1"/>
      <w:marLeft w:val="0"/>
      <w:marRight w:val="0"/>
      <w:marTop w:val="0"/>
      <w:marBottom w:val="0"/>
      <w:divBdr>
        <w:top w:val="none" w:sz="0" w:space="0" w:color="auto"/>
        <w:left w:val="none" w:sz="0" w:space="0" w:color="auto"/>
        <w:bottom w:val="none" w:sz="0" w:space="0" w:color="auto"/>
        <w:right w:val="none" w:sz="0" w:space="0" w:color="auto"/>
      </w:divBdr>
      <w:divsChild>
        <w:div w:id="971594503">
          <w:marLeft w:val="0"/>
          <w:marRight w:val="0"/>
          <w:marTop w:val="0"/>
          <w:marBottom w:val="0"/>
          <w:divBdr>
            <w:top w:val="none" w:sz="0" w:space="0" w:color="auto"/>
            <w:left w:val="none" w:sz="0" w:space="0" w:color="auto"/>
            <w:bottom w:val="none" w:sz="0" w:space="0" w:color="auto"/>
            <w:right w:val="none" w:sz="0" w:space="0" w:color="auto"/>
          </w:divBdr>
          <w:divsChild>
            <w:div w:id="15365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35694-106D-4820-BFBA-1F994ADD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772</Words>
  <Characters>4223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TS 2012 - spectro bétadine</vt:lpstr>
    </vt:vector>
  </TitlesOfParts>
  <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2012 - spectro bétadine</dc:title>
  <dc:creator>Jean-François Bueno</dc:creator>
  <cp:lastModifiedBy>B. Marie-Anne</cp:lastModifiedBy>
  <cp:revision>5</cp:revision>
  <cp:lastPrinted>2016-10-19T09:27:00Z</cp:lastPrinted>
  <dcterms:created xsi:type="dcterms:W3CDTF">2015-11-02T16:21:00Z</dcterms:created>
  <dcterms:modified xsi:type="dcterms:W3CDTF">2016-10-19T09:42:00Z</dcterms:modified>
</cp:coreProperties>
</file>